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08" w:rsidRPr="00F268E3" w:rsidRDefault="00AC1CEF" w:rsidP="00F268E3">
      <w:pPr>
        <w:tabs>
          <w:tab w:val="left" w:pos="851"/>
        </w:tabs>
        <w:jc w:val="both"/>
      </w:pPr>
      <w:r w:rsidRPr="00AC1CEF">
        <w:rPr>
          <w:b/>
        </w:rPr>
        <w:t>ΘΕΜΑ:</w:t>
      </w:r>
      <w:r>
        <w:t xml:space="preserve"> </w:t>
      </w:r>
      <w:r w:rsidR="009968C7" w:rsidRPr="00B9561D">
        <w:rPr>
          <w:u w:val="single"/>
        </w:rPr>
        <w:t>Κατάρτιση Συνολικού</w:t>
      </w:r>
      <w:r w:rsidRPr="00B9561D">
        <w:rPr>
          <w:u w:val="single"/>
        </w:rPr>
        <w:t xml:space="preserve"> Αναλυτικού Ετήσιου Προϋπολογισμού ΕΛΚΕ</w:t>
      </w:r>
      <w:r w:rsidR="00F268E3" w:rsidRPr="00F268E3">
        <w:rPr>
          <w:u w:val="single"/>
        </w:rPr>
        <w:t xml:space="preserve"> &amp;</w:t>
      </w:r>
      <w:r w:rsidR="00F268E3" w:rsidRPr="00F268E3">
        <w:t xml:space="preserve"> </w:t>
      </w:r>
      <w:r w:rsidRPr="00B9561D">
        <w:rPr>
          <w:u w:val="single"/>
        </w:rPr>
        <w:t>Προϋπολογισμοί Έργων που διαχειρίζεται ο ΕΛΚΕ του Πανεπιστημίου</w:t>
      </w:r>
      <w:r w:rsidR="00F268E3" w:rsidRPr="00F268E3">
        <w:rPr>
          <w:u w:val="single"/>
        </w:rPr>
        <w:t xml:space="preserve"> </w:t>
      </w:r>
      <w:r w:rsidR="00F268E3">
        <w:rPr>
          <w:u w:val="single"/>
        </w:rPr>
        <w:t>Πελοποννήσου</w:t>
      </w:r>
    </w:p>
    <w:p w:rsidR="00AC1CEF" w:rsidRDefault="00AC1CEF" w:rsidP="00F268E3">
      <w:pPr>
        <w:jc w:val="both"/>
      </w:pPr>
    </w:p>
    <w:p w:rsidR="009968C7" w:rsidRPr="009968C7" w:rsidRDefault="009968C7" w:rsidP="00F268E3">
      <w:pPr>
        <w:jc w:val="both"/>
      </w:pPr>
      <w:r w:rsidRPr="009968C7">
        <w:t xml:space="preserve">Το νέο θεσμικό πλαίσιο σύστασης και λειτουργίας των ΕΛΚΕ καθορίστηκε με το Ν.4485/2017 </w:t>
      </w:r>
      <w:r>
        <w:t>και τις τροποποιήσεις αυτού με το Ν.4521/2018 και το Ν.4559/2018</w:t>
      </w:r>
      <w:r w:rsidRPr="009968C7">
        <w:t>.</w:t>
      </w:r>
    </w:p>
    <w:p w:rsidR="009968C7" w:rsidRPr="009968C7" w:rsidRDefault="009968C7" w:rsidP="00F268E3">
      <w:pPr>
        <w:jc w:val="both"/>
      </w:pPr>
      <w:r w:rsidRPr="009968C7">
        <w:t xml:space="preserve">Ως προς τους προϋπολογισμούς των έργων που διαχειρίζονται οι ΕΛΚΕ, οι σχετικές διατάξεις του </w:t>
      </w:r>
      <w:r w:rsidR="00D47FD4">
        <w:t xml:space="preserve">κωδικοποιημένου </w:t>
      </w:r>
      <w:r w:rsidRPr="009968C7">
        <w:t>Ν.4485/2017 προβλέπουν τα ακόλουθα:</w:t>
      </w:r>
    </w:p>
    <w:p w:rsidR="00F268E3" w:rsidRDefault="009968C7" w:rsidP="00F268E3">
      <w:pPr>
        <w:pStyle w:val="a3"/>
        <w:numPr>
          <w:ilvl w:val="0"/>
          <w:numId w:val="1"/>
        </w:numPr>
        <w:jc w:val="both"/>
      </w:pPr>
      <w:r w:rsidRPr="009968C7">
        <w:t xml:space="preserve">Η Επιτροπή Ερευνών </w:t>
      </w:r>
      <w:r w:rsidR="00F268E3">
        <w:t xml:space="preserve">και Διαχείρισης του ΕΛΚΕ  (εφεξής, η Επιτροπή) </w:t>
      </w:r>
      <w:r w:rsidRPr="009968C7">
        <w:t xml:space="preserve">εγκρίνει την ένταξη του προϋπολογισμού κάθε επιμέρους έργου στον συνολικό ετήσιο οικονομικό προϋπολογισμό του ΕΛΚΕ, καθώς επίσης και την τροποποίηση των προϋπολογισμών των επιμέρους έργων (παρ. 1ε του άρθρου 54 του Ν.4485/2017). </w:t>
      </w:r>
    </w:p>
    <w:p w:rsidR="00F268E3" w:rsidRDefault="009968C7" w:rsidP="00F268E3">
      <w:pPr>
        <w:pStyle w:val="a3"/>
        <w:jc w:val="both"/>
      </w:pPr>
      <w:r w:rsidRPr="009968C7">
        <w:t>Επίσης, η Επιτροπή εισηγείται στη Σύγκλητο του οικείου ιδρύματος τον ετήσιο συνολικό οικονομικό προϋπολογισμό του ΕΛΚΕ που περιλαμβάνει τους επιμέρους προϋπολογισμούς όλων των υ</w:t>
      </w:r>
      <w:r w:rsidR="00F268E3">
        <w:t xml:space="preserve">λοποιούμενων έργων </w:t>
      </w:r>
      <w:r w:rsidRPr="009968C7">
        <w:t xml:space="preserve"> και εγκρίνει τις αναμορφώσεις του προϋπολογισμού και τις χρηματοοικονομικές καταστάσεις (παρ. 1στ του άρθρου 54 του Ν.4485/2017). </w:t>
      </w:r>
    </w:p>
    <w:p w:rsidR="009968C7" w:rsidRPr="009968C7" w:rsidRDefault="009968C7" w:rsidP="00F268E3">
      <w:pPr>
        <w:pStyle w:val="a3"/>
        <w:jc w:val="both"/>
      </w:pPr>
      <w:r w:rsidRPr="009968C7">
        <w:t>Τέλος, σύμφωνα με την παρ. 4β του άρθρου 52 του Ν.4485/2017, η Σύγκλητος εγκρίνει τον οικονομικό προϋπολογισμό και απολογισμό του ΕΛΚΕ.</w:t>
      </w:r>
    </w:p>
    <w:p w:rsidR="009968C7" w:rsidRPr="009968C7" w:rsidRDefault="00D63044" w:rsidP="00BF76FB">
      <w:pPr>
        <w:pStyle w:val="a3"/>
        <w:numPr>
          <w:ilvl w:val="0"/>
          <w:numId w:val="1"/>
        </w:numPr>
        <w:jc w:val="both"/>
      </w:pPr>
      <w:r>
        <w:t>Σ</w:t>
      </w:r>
      <w:r w:rsidR="009968C7" w:rsidRPr="009968C7">
        <w:t>ύμφωνα με την παράγραφο 1 του άρθρου 61 του Ν. 4485/2017, η Επιτροπή καταρτίζει και υποβ</w:t>
      </w:r>
      <w:r w:rsidR="009968C7" w:rsidRPr="00D63044">
        <w:t>άλ</w:t>
      </w:r>
      <w:r w:rsidRPr="00D63044">
        <w:t>λ</w:t>
      </w:r>
      <w:r w:rsidR="009968C7" w:rsidRPr="00D63044">
        <w:t>ει</w:t>
      </w:r>
      <w:r w:rsidR="009968C7" w:rsidRPr="009968C7">
        <w:t xml:space="preserve"> στη Γενική Διεύθυνση Οικονομικών Υπηρεσιών (ΓΔΟΥ) του ΥΠΠΕΘ σχέδιο προϋπολογισμού του επόμεν</w:t>
      </w:r>
      <w:r w:rsidR="00BF76FB">
        <w:t xml:space="preserve">ου έτους </w:t>
      </w:r>
      <w:r>
        <w:t xml:space="preserve">έως τις </w:t>
      </w:r>
      <w:r w:rsidR="00BF76FB">
        <w:t xml:space="preserve"> 31/7 εκάστου</w:t>
      </w:r>
      <w:r w:rsidR="009968C7" w:rsidRPr="009968C7">
        <w:t xml:space="preserve"> έτους, ενώ ο αναλυτικός προϋπολογισμός καταρτίζεται, εγκρίνεται και υποβάλλεται προς έγκριση στον Υπουργό Παιδείας, Έρευνας και Θρησκευμάτων έως τις 31/12 του προηγούμενου έτους από το έτος που αναφέρεται ο προϋπολογισμός.</w:t>
      </w:r>
    </w:p>
    <w:p w:rsidR="00BF76FB" w:rsidRDefault="009968C7" w:rsidP="00F268E3">
      <w:pPr>
        <w:pStyle w:val="a3"/>
        <w:numPr>
          <w:ilvl w:val="0"/>
          <w:numId w:val="1"/>
        </w:numPr>
        <w:jc w:val="both"/>
      </w:pPr>
      <w:r w:rsidRPr="009968C7">
        <w:t xml:space="preserve">Ο αναλυτικός προϋπολογισμός του ΕΛΚΕ, σύμφωνα με τις προβλέψεις της παρ. 9 του άρθρου 60 του Ν.4485/2017, αποτελεί την αναλυτική πρόβλεψη των εσόδων και εξόδων για το επόμενο οικονομικό έτος όλων των επιμέρους έργων που πρόκειται να διαχειριστεί ο ΕΛΚΕ του Πανεπιστημίου </w:t>
      </w:r>
      <w:r w:rsidR="00D47FD4">
        <w:t>Πελοποννήσου</w:t>
      </w:r>
      <w:r w:rsidRPr="009968C7">
        <w:t xml:space="preserve"> κατά το επόμενο έτος. Επίσης, τα έσοδα και τα έξοδα του προϋπολογισμού του ΕΛΚΕ λογίζονται σύμφωνα με τη διαδικασία που προβλέπουν τα Ελληνικά Λογιστικά Πρότυπα (ΕΛΠ) (βλ. παρ. 11 του άρθρου 60 του Ν. 4485/2017).</w:t>
      </w:r>
    </w:p>
    <w:p w:rsidR="00BF76FB" w:rsidRDefault="009968C7" w:rsidP="00F268E3">
      <w:pPr>
        <w:pStyle w:val="a3"/>
        <w:numPr>
          <w:ilvl w:val="0"/>
          <w:numId w:val="1"/>
        </w:numPr>
        <w:jc w:val="both"/>
      </w:pPr>
      <w:r w:rsidRPr="009968C7">
        <w:t xml:space="preserve">Στο παραπάνω πλαίσιο, ο αναλυτικός προϋπολογισμός των εξόδων θα πρέπει να γίνει με την αξιοποίηση των κατηγοριών δαπανών του ΕΓΛΣ σε δευτεροβάθμιο επίπεδο, όπως αυτές οι κατηγορίες δαπανών προσδιορίζονται στο </w:t>
      </w:r>
      <w:r w:rsidR="00D47FD4">
        <w:t xml:space="preserve">ένα εκ των δύο </w:t>
      </w:r>
      <w:r w:rsidRPr="009968C7">
        <w:t>συνημμέν</w:t>
      </w:r>
      <w:r w:rsidR="00D47FD4">
        <w:t>ων εγγράφων</w:t>
      </w:r>
      <w:r w:rsidRPr="009968C7">
        <w:t>.</w:t>
      </w:r>
    </w:p>
    <w:p w:rsidR="009968C7" w:rsidRPr="009968C7" w:rsidRDefault="009968C7" w:rsidP="00F268E3">
      <w:pPr>
        <w:pStyle w:val="a3"/>
        <w:numPr>
          <w:ilvl w:val="0"/>
          <w:numId w:val="1"/>
        </w:numPr>
        <w:jc w:val="both"/>
      </w:pPr>
      <w:r w:rsidRPr="00BF76FB">
        <w:rPr>
          <w:b/>
          <w:bCs/>
        </w:rPr>
        <w:t xml:space="preserve"> Επισημαίνεται ότι ουδεμία δαπάνη έργου δεν δύναται να πραγματοποιηθεί μετά την 1/1/201</w:t>
      </w:r>
      <w:r w:rsidR="009D69A7" w:rsidRPr="00BF76FB">
        <w:rPr>
          <w:b/>
          <w:bCs/>
        </w:rPr>
        <w:t>9</w:t>
      </w:r>
      <w:r w:rsidRPr="00BF76FB">
        <w:rPr>
          <w:b/>
          <w:bCs/>
        </w:rPr>
        <w:t>, εάν δεν έχει προηγηθεί η ένταξη του προϋπολογισμού του έργου στον συνολικό προϋπολογισμό του ΕΛΚΕ.</w:t>
      </w:r>
    </w:p>
    <w:p w:rsidR="009968C7" w:rsidRPr="009968C7" w:rsidRDefault="009968C7" w:rsidP="00F268E3">
      <w:pPr>
        <w:jc w:val="both"/>
      </w:pPr>
      <w:r w:rsidRPr="009968C7">
        <w:t> </w:t>
      </w:r>
    </w:p>
    <w:p w:rsidR="009968C7" w:rsidRPr="00382BDE" w:rsidRDefault="00BF76FB" w:rsidP="00F268E3">
      <w:pPr>
        <w:jc w:val="both"/>
        <w:rPr>
          <w:b/>
          <w:bCs/>
        </w:rPr>
      </w:pPr>
      <w:r>
        <w:t>Σε συνέχεια των ανωτέρω και</w:t>
      </w:r>
      <w:r w:rsidR="009968C7" w:rsidRPr="009968C7">
        <w:t xml:space="preserve"> προκειμένου να είναι εφικτή η σύνταξη του συνολικού ετήσιου αναλυτικού προϋπολογισμού του ΕΛΚΕ για το έτος 201</w:t>
      </w:r>
      <w:r w:rsidR="00D47FD4">
        <w:t>9</w:t>
      </w:r>
      <w:r w:rsidR="009968C7" w:rsidRPr="009968C7">
        <w:t>, η έγκαιρη έγκρισή του από την Επιτροπή και</w:t>
      </w:r>
      <w:r w:rsidR="00D47FD4">
        <w:t xml:space="preserve"> τη Σύγκλητο του Πανεπιστημίου Πελοποννήσου</w:t>
      </w:r>
      <w:r w:rsidR="009968C7" w:rsidRPr="009968C7">
        <w:t>, καθώς και η υποβολή του έως την 31/12/201</w:t>
      </w:r>
      <w:r w:rsidR="00D47FD4">
        <w:t>8</w:t>
      </w:r>
      <w:r w:rsidR="009968C7" w:rsidRPr="009968C7">
        <w:t xml:space="preserve"> (σύμφωνα με τις διατάξεις του άρθρου 61 του Ν.4485/2017) στη ΓΔΟΥ του ΥΠΠΕΘ για εισήγηση και έγκριση από τον Υπουργό Παιδείας, </w:t>
      </w:r>
      <w:r w:rsidR="009968C7" w:rsidRPr="009968C7">
        <w:lastRenderedPageBreak/>
        <w:t xml:space="preserve">Έρευνας και Θρησκευμάτων, </w:t>
      </w:r>
      <w:r w:rsidR="009968C7" w:rsidRPr="004526C2">
        <w:rPr>
          <w:b/>
          <w:bCs/>
          <w:u w:val="single"/>
        </w:rPr>
        <w:t xml:space="preserve">απαιτείται το αργότερο έως τις </w:t>
      </w:r>
      <w:r w:rsidR="00646B1A">
        <w:rPr>
          <w:b/>
          <w:bCs/>
          <w:u w:val="single"/>
        </w:rPr>
        <w:t>21</w:t>
      </w:r>
      <w:r w:rsidR="009968C7" w:rsidRPr="004526C2">
        <w:rPr>
          <w:b/>
          <w:bCs/>
          <w:u w:val="single"/>
        </w:rPr>
        <w:t>/11/201</w:t>
      </w:r>
      <w:r w:rsidR="007D5EB8" w:rsidRPr="004526C2">
        <w:rPr>
          <w:b/>
          <w:bCs/>
          <w:u w:val="single"/>
        </w:rPr>
        <w:t>8</w:t>
      </w:r>
      <w:r w:rsidR="009968C7" w:rsidRPr="009968C7">
        <w:rPr>
          <w:b/>
          <w:bCs/>
        </w:rPr>
        <w:t xml:space="preserve"> να γίνουν οι ακόλουθες ενέργειες</w:t>
      </w:r>
      <w:r w:rsidR="009968C7" w:rsidRPr="009968C7">
        <w:t xml:space="preserve"> εκ μέρους των Επιστημονικ</w:t>
      </w:r>
      <w:r>
        <w:t>ά</w:t>
      </w:r>
      <w:r w:rsidR="009968C7" w:rsidRPr="009968C7">
        <w:t xml:space="preserve"> Υπευθύνων των έργων:</w:t>
      </w:r>
    </w:p>
    <w:p w:rsidR="00B9561D" w:rsidRPr="00B9561D" w:rsidRDefault="00B9561D" w:rsidP="00F268E3">
      <w:pPr>
        <w:jc w:val="both"/>
        <w:rPr>
          <w:b/>
          <w:u w:val="single"/>
        </w:rPr>
      </w:pPr>
      <w:r w:rsidRPr="00B9561D">
        <w:rPr>
          <w:b/>
          <w:u w:val="single"/>
        </w:rPr>
        <w:t>A. Εντάξεις Προϋπολογισμών νέων έργων</w:t>
      </w:r>
    </w:p>
    <w:p w:rsidR="00B9561D" w:rsidRPr="00B9561D" w:rsidRDefault="00945976" w:rsidP="00F268E3">
      <w:pPr>
        <w:jc w:val="both"/>
      </w:pPr>
      <w:r>
        <w:t>Στην περίπτωση νέων έργων, μαζί μ</w:t>
      </w:r>
      <w:r w:rsidR="002C434B">
        <w:t xml:space="preserve">ε το έντυπο αποδοχής του έργου </w:t>
      </w:r>
      <w:r>
        <w:t xml:space="preserve">συμπληρώνονται και κατατίθενται ο συνολικός προϋπολογισμός του έργου, εφόσον η διάρκεια του είναι πολυετής, </w:t>
      </w:r>
      <w:r w:rsidR="002C434B">
        <w:t xml:space="preserve">και ο ετήσιος προϋπολογισμός του έργου. </w:t>
      </w:r>
      <w:r w:rsidR="00B9561D" w:rsidRPr="00B9561D">
        <w:t>Η σύνταξη των προϋπολογισμών των νέων έργων</w:t>
      </w:r>
      <w:r w:rsidR="002C434B">
        <w:t xml:space="preserve"> θα γίνεται πλέον με βάση τα όσα </w:t>
      </w:r>
      <w:r w:rsidR="00B9561D" w:rsidRPr="00B9561D">
        <w:t>ορίζει ο Ν.4485/2017 σε δευτεροβάθμιο επίπεδο.</w:t>
      </w:r>
    </w:p>
    <w:p w:rsidR="00B9561D" w:rsidRPr="00B9561D" w:rsidRDefault="00B9561D" w:rsidP="00F268E3">
      <w:pPr>
        <w:jc w:val="both"/>
        <w:rPr>
          <w:b/>
          <w:u w:val="single"/>
        </w:rPr>
      </w:pPr>
      <w:r>
        <w:rPr>
          <w:b/>
          <w:u w:val="single"/>
        </w:rPr>
        <w:t>Β</w:t>
      </w:r>
      <w:r w:rsidRPr="00B9561D">
        <w:rPr>
          <w:b/>
          <w:u w:val="single"/>
        </w:rPr>
        <w:t xml:space="preserve">. Υποβολή </w:t>
      </w:r>
      <w:r>
        <w:rPr>
          <w:b/>
          <w:u w:val="single"/>
        </w:rPr>
        <w:t>Συνολικών</w:t>
      </w:r>
      <w:r w:rsidRPr="00B9561D">
        <w:rPr>
          <w:b/>
          <w:u w:val="single"/>
        </w:rPr>
        <w:t xml:space="preserve"> Προϋπολογισμών έργου</w:t>
      </w:r>
    </w:p>
    <w:p w:rsidR="00B9561D" w:rsidRDefault="00B9561D" w:rsidP="00F268E3">
      <w:pPr>
        <w:jc w:val="both"/>
      </w:pPr>
      <w:r w:rsidRPr="00B9561D">
        <w:t xml:space="preserve">Το έντυπο </w:t>
      </w:r>
      <w:r>
        <w:t xml:space="preserve">του Συνολικού Προϋπολογισμού του Πολυετούς  Έργου </w:t>
      </w:r>
      <w:r w:rsidRPr="00B9561D">
        <w:t xml:space="preserve"> χρησιμοποιείται για όλα τα έργα-προγράμματα πολυετούς διάρκειας για την κατάρτιση του συνολικού προϋπολογισμού για όλη την διάρκεια του έργου.</w:t>
      </w:r>
    </w:p>
    <w:p w:rsidR="00B9561D" w:rsidRPr="00B9561D" w:rsidRDefault="00B9561D" w:rsidP="00F268E3">
      <w:pPr>
        <w:jc w:val="both"/>
        <w:rPr>
          <w:b/>
          <w:u w:val="single"/>
        </w:rPr>
      </w:pPr>
      <w:r w:rsidRPr="00B9561D">
        <w:rPr>
          <w:b/>
          <w:u w:val="single"/>
        </w:rPr>
        <w:t>Γ. Υποβολή Ετήσιων Προϋπολογισμών έργου</w:t>
      </w:r>
    </w:p>
    <w:p w:rsidR="00945976" w:rsidRPr="00945976" w:rsidRDefault="00B9561D" w:rsidP="00F268E3">
      <w:pPr>
        <w:jc w:val="both"/>
      </w:pPr>
      <w:r w:rsidRPr="00B9561D">
        <w:t>Τόσο για τα έργα που πρόκειται να ενταχθ</w:t>
      </w:r>
      <w:r w:rsidR="002C434B">
        <w:t>ούν στον ΕΛΚΕ</w:t>
      </w:r>
      <w:r w:rsidR="00D63044">
        <w:t>,</w:t>
      </w:r>
      <w:r w:rsidR="0024023F">
        <w:t xml:space="preserve"> </w:t>
      </w:r>
      <w:r w:rsidR="002C434B">
        <w:t xml:space="preserve">όσο και για τα ήδη </w:t>
      </w:r>
      <w:r w:rsidRPr="00B9561D">
        <w:t>υπάρχοντα, χρειάζεται πλέον ο προσδιορισμός του</w:t>
      </w:r>
      <w:r>
        <w:t xml:space="preserve"> </w:t>
      </w:r>
      <w:r w:rsidR="005E1EB3">
        <w:t>ετήσιου προϋπολογισμού τους, ο οποίος θα συμβαδίζει αν</w:t>
      </w:r>
      <w:r w:rsidR="00945976">
        <w:t>αλό</w:t>
      </w:r>
      <w:r w:rsidR="005E1EB3">
        <w:t>γ</w:t>
      </w:r>
      <w:r w:rsidR="00945976">
        <w:t>ως</w:t>
      </w:r>
      <w:r w:rsidR="005E1EB3">
        <w:t xml:space="preserve"> και με τον συνολικό προϋπολογισμό που έχει κατατεθεί.</w:t>
      </w:r>
      <w:r w:rsidR="00945976" w:rsidRPr="00945976">
        <w:rPr>
          <w:rFonts w:ascii="Tahoma" w:eastAsia="Times New Roman" w:hAnsi="Tahoma" w:cs="Tahoma"/>
          <w:sz w:val="18"/>
          <w:szCs w:val="18"/>
          <w:lang w:eastAsia="el-GR"/>
        </w:rPr>
        <w:t xml:space="preserve"> </w:t>
      </w:r>
      <w:r w:rsidR="00945976" w:rsidRPr="00945976">
        <w:t>Κατά συνέπεια, προκειμένου να είναι εφικτή η κατάρτιση του συνολικού προϋπολογισμού του ΕΛΚΕ για το έτος 201</w:t>
      </w:r>
      <w:r w:rsidR="002C434B">
        <w:t>9</w:t>
      </w:r>
      <w:r w:rsidR="00945976" w:rsidRPr="00945976">
        <w:t>, οι Επιστημονικ</w:t>
      </w:r>
      <w:r w:rsidR="00945976">
        <w:t>ά</w:t>
      </w:r>
      <w:r w:rsidR="00945976" w:rsidRPr="00945976">
        <w:t xml:space="preserve"> Υπεύθυνοι των έργων θα πρέπει να </w:t>
      </w:r>
      <w:r w:rsidR="00D63044">
        <w:t>καταθέσουν</w:t>
      </w:r>
      <w:r w:rsidR="00945976" w:rsidRPr="00945976">
        <w:t xml:space="preserve"> τον ετήσιο προϋπολογισμό του έργου τους για το έτος 201</w:t>
      </w:r>
      <w:r w:rsidR="00945976">
        <w:t>9</w:t>
      </w:r>
      <w:r w:rsidR="00945976" w:rsidRPr="00945976">
        <w:t xml:space="preserve">, με την αξιοποίηση του νέου </w:t>
      </w:r>
      <w:r w:rsidR="00945976" w:rsidRPr="00BF76FB">
        <w:rPr>
          <w:bCs/>
        </w:rPr>
        <w:t>Εντύπου</w:t>
      </w:r>
      <w:r w:rsidR="00945976" w:rsidRPr="00945976">
        <w:rPr>
          <w:b/>
          <w:bCs/>
        </w:rPr>
        <w:t xml:space="preserve"> </w:t>
      </w:r>
      <w:r w:rsidR="00BF76FB">
        <w:rPr>
          <w:b/>
          <w:bCs/>
        </w:rPr>
        <w:t>«</w:t>
      </w:r>
      <w:r w:rsidR="00F4440E">
        <w:rPr>
          <w:b/>
          <w:bCs/>
        </w:rPr>
        <w:t xml:space="preserve">Αρχικός </w:t>
      </w:r>
      <w:r w:rsidR="00945976" w:rsidRPr="00945976">
        <w:rPr>
          <w:b/>
          <w:bCs/>
        </w:rPr>
        <w:t>Ετήσιος Προϋπολογισμός Έργου</w:t>
      </w:r>
      <w:r w:rsidR="00BF76FB">
        <w:rPr>
          <w:b/>
          <w:bCs/>
        </w:rPr>
        <w:t>»</w:t>
      </w:r>
      <w:r w:rsidR="00945976">
        <w:rPr>
          <w:b/>
          <w:bCs/>
        </w:rPr>
        <w:t xml:space="preserve"> (επισυνάπτεται)</w:t>
      </w:r>
      <w:r w:rsidR="00945976" w:rsidRPr="00945976">
        <w:t>, λαμβάνοντας υπόψη τα ακόλουθα στοιχεία:</w:t>
      </w:r>
    </w:p>
    <w:p w:rsidR="00945976" w:rsidRPr="00D63044" w:rsidRDefault="00945976" w:rsidP="00D63044">
      <w:pPr>
        <w:pStyle w:val="a5"/>
        <w:rPr>
          <w:sz w:val="22"/>
          <w:szCs w:val="22"/>
        </w:rPr>
      </w:pPr>
      <w:r w:rsidRPr="00D63044">
        <w:rPr>
          <w:sz w:val="22"/>
          <w:szCs w:val="22"/>
        </w:rPr>
        <w:t>- Θα πρέπει να έχει προηγηθεί η ένταξη του έργου με την κατάθεση</w:t>
      </w:r>
      <w:r w:rsidR="00D63044" w:rsidRPr="00D63044">
        <w:rPr>
          <w:sz w:val="22"/>
          <w:szCs w:val="22"/>
        </w:rPr>
        <w:t xml:space="preserve"> του συνολικού και του ετήσιου προϋπολογισμού του έργου, </w:t>
      </w:r>
      <w:r w:rsidRPr="00D63044">
        <w:rPr>
          <w:sz w:val="22"/>
          <w:szCs w:val="22"/>
        </w:rPr>
        <w:t xml:space="preserve">έτσι ώστε να </w:t>
      </w:r>
      <w:r w:rsidR="007C3DF2">
        <w:rPr>
          <w:sz w:val="22"/>
          <w:szCs w:val="22"/>
        </w:rPr>
        <w:t xml:space="preserve">έχει γίνει η πρόβλεψη των δαπανών του έργου για το επόμενο οικονομικό έτος και να </w:t>
      </w:r>
      <w:r w:rsidRPr="00D63044">
        <w:rPr>
          <w:sz w:val="22"/>
          <w:szCs w:val="22"/>
        </w:rPr>
        <w:t>έχουν αντιστοιχηθεί οι κατηγορίες δαπανών κάθε έργου με τις κατηγορίες δαπανών του ΕΓΛΣ.</w:t>
      </w:r>
    </w:p>
    <w:p w:rsidR="00945976" w:rsidRDefault="007C3DF2" w:rsidP="00F268E3">
      <w:pPr>
        <w:jc w:val="both"/>
      </w:pPr>
      <w:r>
        <w:t>- Ε</w:t>
      </w:r>
      <w:r w:rsidR="00945976" w:rsidRPr="00945976">
        <w:t>πισημαίνεται ότι είναι δυνατή η υποβολή τροποποιήσεων των Ετήσιων Προϋπολογισμών Έργων, ανάλογα με την εξέλιξη των έργων και τις ανάγκες τους, καθ’ όλη τη διάρκεια του νέου οικονομικού έτους αναφοράς. Κατόπιν των επιμέρους τροποποιήσεων των Ετήσιων Προϋπολογισμών Έργων, θα πραγματοποιείται και η αντίστοιχη τροποποίηση του συνολικού ετήσιου προϋπολογισμού του ΕΛΚΕ, σύμφωνα με τις διατάξεις της παρ. 4 του άρθρου 61 του Ν.4485/2017.</w:t>
      </w:r>
    </w:p>
    <w:p w:rsidR="004E2571" w:rsidRDefault="004E2571" w:rsidP="00F268E3">
      <w:pPr>
        <w:jc w:val="both"/>
      </w:pPr>
    </w:p>
    <w:p w:rsidR="004E2571" w:rsidRPr="004E2571" w:rsidRDefault="004E2571" w:rsidP="00F268E3">
      <w:pPr>
        <w:jc w:val="both"/>
      </w:pPr>
      <w:r w:rsidRPr="004E2571">
        <w:t xml:space="preserve">Μετά την ολοκλήρωση της υποβολής των παραπάνω αναλυτικών ετήσιων προϋπολογισμών των επιμέρους έργων, θα είναι εφικτή η </w:t>
      </w:r>
      <w:r w:rsidRPr="004E2571">
        <w:rPr>
          <w:b/>
          <w:bCs/>
        </w:rPr>
        <w:t>κατάρτιση του συνολικού ετήσιου προϋπολογισμού του ΕΛΚΕ για το έτος 201</w:t>
      </w:r>
      <w:r w:rsidR="007A37BC" w:rsidRPr="007A37BC">
        <w:rPr>
          <w:b/>
          <w:bCs/>
        </w:rPr>
        <w:t>9</w:t>
      </w:r>
      <w:r w:rsidRPr="004E2571">
        <w:t xml:space="preserve">, ο οποίος θα πρέπει να εγκριθεί από την Επιτροπή και τη Σύγκλητο του Πανεπιστημίου </w:t>
      </w:r>
      <w:r w:rsidR="007A37BC">
        <w:t>Πελοποννήσου</w:t>
      </w:r>
      <w:r w:rsidR="00D63044">
        <w:t xml:space="preserve"> κ</w:t>
      </w:r>
      <w:r w:rsidRPr="004E2571">
        <w:t>αι στη συνέχεια να υποβληθεί έως την 31/12/201</w:t>
      </w:r>
      <w:r w:rsidR="00C06A3F">
        <w:t>8</w:t>
      </w:r>
      <w:r w:rsidRPr="004E2571">
        <w:t xml:space="preserve"> προς έγκριση στη ΓΔΟΥ του ΥΠΠΕΘ και στον Υπουργό Παιδείας, Έρευνας και Θρησκευμάτων, σύμφωνα με τις διατάξεις του άρθρου 61 του Ν. 4485/2017. </w:t>
      </w:r>
    </w:p>
    <w:p w:rsidR="004E2571" w:rsidRPr="004E2571" w:rsidRDefault="004E2571" w:rsidP="00F268E3">
      <w:pPr>
        <w:jc w:val="both"/>
      </w:pPr>
      <w:r w:rsidRPr="004E2571">
        <w:t xml:space="preserve">Επισημαίνεται ότι ο αρχικός ετήσιος συνολικός προϋπολογισμός του ΕΛΚΕ δύναται να αναμορφώνεται με σχετικές </w:t>
      </w:r>
      <w:r w:rsidR="00D63044">
        <w:t>Α</w:t>
      </w:r>
      <w:r w:rsidRPr="004E2571">
        <w:t xml:space="preserve">ποφάσεις της Επιτροπής κατά τη διάρκεια του έτους αναφοράς, ανάλογα με τις εγκρίσεις αναμορφώσεων των επιμέρους προϋπολογισμών των </w:t>
      </w:r>
      <w:r w:rsidRPr="004E2571">
        <w:lastRenderedPageBreak/>
        <w:t>υλοποιούμενων έργων ή την ένταξη νέων έργων στη διαχείριση του ΕΛΚΕ. Στις περιπτώσεις αναμόρφωσης του ετήσιου συνολικού προϋπολογισμού του ΕΛΚΕ, οι αναμορφώσεις αποστέλλονται προς ενημέρωση στην αρμόδια Γενική Διεύθυνση Οικονομικών Υπηρεσιών του Υπουργείου Παιδείας, Έρευνας και Θρησκευμάτων.</w:t>
      </w:r>
    </w:p>
    <w:p w:rsidR="00D63044" w:rsidRPr="00D63044" w:rsidRDefault="00E108E3" w:rsidP="00D63044">
      <w:pPr>
        <w:pStyle w:val="a5"/>
        <w:jc w:val="both"/>
        <w:rPr>
          <w:sz w:val="22"/>
          <w:szCs w:val="22"/>
        </w:rPr>
      </w:pPr>
      <w:r w:rsidRPr="00D63044">
        <w:rPr>
          <w:sz w:val="22"/>
          <w:szCs w:val="22"/>
        </w:rPr>
        <w:t>Οι Επιστημονικά</w:t>
      </w:r>
      <w:r w:rsidR="00647E23" w:rsidRPr="00D63044">
        <w:rPr>
          <w:sz w:val="22"/>
          <w:szCs w:val="22"/>
        </w:rPr>
        <w:t xml:space="preserve"> Υπεύθυνοι των έργων μπορούν να απευθύνονται</w:t>
      </w:r>
      <w:r w:rsidR="00D63044" w:rsidRPr="00D63044">
        <w:rPr>
          <w:sz w:val="22"/>
          <w:szCs w:val="22"/>
        </w:rPr>
        <w:t xml:space="preserve"> στο Τμήμα Προϋπολογισμού της ΜΟΔΥ του ΕΛΚΕ του Πανεπιστημίου Πελοποννήσου</w:t>
      </w:r>
    </w:p>
    <w:p w:rsidR="00647E23" w:rsidRPr="00647E23" w:rsidRDefault="00647E23" w:rsidP="00F268E3">
      <w:pPr>
        <w:jc w:val="both"/>
      </w:pPr>
      <w:r w:rsidRPr="00647E23">
        <w:t xml:space="preserve"> </w:t>
      </w:r>
      <w:r>
        <w:t>(</w:t>
      </w:r>
      <w:r w:rsidRPr="00D63044">
        <w:t>κ</w:t>
      </w:r>
      <w:r w:rsidR="00D63044" w:rsidRPr="00D63044">
        <w:t>α</w:t>
      </w:r>
      <w:r>
        <w:t xml:space="preserve"> </w:t>
      </w:r>
      <w:r w:rsidR="00E108E3">
        <w:t xml:space="preserve">Κονδυλένια </w:t>
      </w:r>
      <w:r>
        <w:t xml:space="preserve">Παπαδοπούλου 2710 372124, </w:t>
      </w:r>
      <w:hyperlink r:id="rId5" w:history="1">
        <w:r w:rsidRPr="00E774C3">
          <w:rPr>
            <w:rStyle w:val="-"/>
            <w:lang w:val="en-US"/>
          </w:rPr>
          <w:t>kpapadop</w:t>
        </w:r>
        <w:r w:rsidRPr="00E774C3">
          <w:rPr>
            <w:rStyle w:val="-"/>
          </w:rPr>
          <w:t>@</w:t>
        </w:r>
        <w:r w:rsidRPr="00E774C3">
          <w:rPr>
            <w:rStyle w:val="-"/>
            <w:lang w:val="en-US"/>
          </w:rPr>
          <w:t>uop</w:t>
        </w:r>
        <w:r w:rsidRPr="00E774C3">
          <w:rPr>
            <w:rStyle w:val="-"/>
          </w:rPr>
          <w:t>.</w:t>
        </w:r>
        <w:r w:rsidRPr="00E774C3">
          <w:rPr>
            <w:rStyle w:val="-"/>
            <w:lang w:val="en-US"/>
          </w:rPr>
          <w:t>gr</w:t>
        </w:r>
      </w:hyperlink>
      <w:r>
        <w:t xml:space="preserve">) </w:t>
      </w:r>
      <w:r w:rsidRPr="00647E23">
        <w:t xml:space="preserve"> για πρό</w:t>
      </w:r>
      <w:r w:rsidR="00E108E3">
        <w:t>σθετες πληροφορίες και διευκρινί</w:t>
      </w:r>
      <w:r w:rsidRPr="00647E23">
        <w:t xml:space="preserve">σεις ως προς τη διαδικασία σύνταξης των εντύπων </w:t>
      </w:r>
      <w:r>
        <w:t>τ</w:t>
      </w:r>
      <w:r w:rsidR="00D63044">
        <w:t>ου</w:t>
      </w:r>
      <w:r>
        <w:t xml:space="preserve"> συνολικ</w:t>
      </w:r>
      <w:r w:rsidRPr="00647E23">
        <w:t>ο</w:t>
      </w:r>
      <w:r>
        <w:t>ύ</w:t>
      </w:r>
      <w:r w:rsidRPr="00647E23">
        <w:t xml:space="preserve"> προϋπολογισμ</w:t>
      </w:r>
      <w:r>
        <w:t>ού</w:t>
      </w:r>
      <w:r w:rsidRPr="00647E23">
        <w:t xml:space="preserve"> των έργων και του ετήσιου προϋπολογισμού για το έτος 201</w:t>
      </w:r>
      <w:r>
        <w:t>9</w:t>
      </w:r>
      <w:r w:rsidRPr="00647E23">
        <w:t>.</w:t>
      </w:r>
    </w:p>
    <w:p w:rsidR="00B9561D" w:rsidRPr="00B9561D" w:rsidRDefault="00647E23" w:rsidP="00F268E3">
      <w:pPr>
        <w:jc w:val="both"/>
      </w:pPr>
      <w:r w:rsidRPr="00647E23">
        <w:t>Τέλος, επισημαίνεται ότι οι τελευταίες ισχύουσες εκδόσεις των τυποποιημένων εντύπων είναι διαθέσιμες ηλεκτρονικά στην ιστοσελίδα του ΕΛΚΕ</w:t>
      </w:r>
      <w:r>
        <w:t xml:space="preserve">( </w:t>
      </w:r>
      <w:hyperlink r:id="rId6" w:history="1">
        <w:r w:rsidRPr="00E774C3">
          <w:rPr>
            <w:rStyle w:val="-"/>
          </w:rPr>
          <w:t>https://elke.uop.gr/?page_id=76</w:t>
        </w:r>
      </w:hyperlink>
      <w:r>
        <w:t xml:space="preserve"> )</w:t>
      </w:r>
    </w:p>
    <w:p w:rsidR="00B9561D" w:rsidRDefault="00647E23" w:rsidP="00F268E3">
      <w:pPr>
        <w:jc w:val="both"/>
      </w:pPr>
      <w:r>
        <w:t xml:space="preserve">Σας ευχαριστούμε </w:t>
      </w:r>
      <w:r w:rsidR="00D63044">
        <w:t xml:space="preserve">εκ </w:t>
      </w:r>
      <w:r>
        <w:t>ων προτέρων για την εξαιρετική συνεργασία.</w:t>
      </w:r>
    </w:p>
    <w:p w:rsidR="00647E23" w:rsidRDefault="00647E23" w:rsidP="00F268E3">
      <w:pPr>
        <w:jc w:val="both"/>
      </w:pPr>
      <w:r>
        <w:t>Παραμένουμε στη διάθεσή σας για κάθε διευκρίνιση.</w:t>
      </w:r>
    </w:p>
    <w:p w:rsidR="00647E23" w:rsidRPr="009968C7" w:rsidRDefault="00647E23" w:rsidP="009968C7"/>
    <w:p w:rsidR="00AC1CEF" w:rsidRPr="009968C7" w:rsidRDefault="00AC1CEF" w:rsidP="00E13608"/>
    <w:p w:rsidR="00647E23" w:rsidRDefault="00EB0596" w:rsidP="00EB0596">
      <w:pPr>
        <w:jc w:val="center"/>
        <w:rPr>
          <w:b/>
          <w:bCs/>
        </w:rPr>
      </w:pPr>
      <w:r>
        <w:rPr>
          <w:b/>
          <w:bCs/>
        </w:rPr>
        <w:t>Η</w:t>
      </w:r>
      <w:r w:rsidR="00647E23" w:rsidRPr="00647E23">
        <w:t xml:space="preserve"> </w:t>
      </w:r>
      <w:r w:rsidR="00647E23" w:rsidRPr="00647E23">
        <w:rPr>
          <w:b/>
          <w:bCs/>
        </w:rPr>
        <w:t>Πρόεδρος</w:t>
      </w:r>
      <w:r>
        <w:rPr>
          <w:b/>
          <w:bCs/>
        </w:rPr>
        <w:t xml:space="preserve"> τ</w:t>
      </w:r>
      <w:r w:rsidR="00647E23" w:rsidRPr="00647E23">
        <w:rPr>
          <w:b/>
          <w:bCs/>
        </w:rPr>
        <w:t>ης Επιτροπής Ερευνών</w:t>
      </w:r>
    </w:p>
    <w:p w:rsidR="00EB0596" w:rsidRPr="00647E23" w:rsidRDefault="00E9484A" w:rsidP="00EB0596">
      <w:pPr>
        <w:jc w:val="center"/>
      </w:pPr>
      <w:r>
        <w:rPr>
          <w:b/>
          <w:bCs/>
        </w:rPr>
        <w:t>κ</w:t>
      </w:r>
      <w:r w:rsidR="00EB0596">
        <w:rPr>
          <w:b/>
          <w:bCs/>
        </w:rPr>
        <w:t>αι Διαχείρισης του ΕΛΚΕ του Πανεπιστημίου Πελοποννήσου</w:t>
      </w:r>
    </w:p>
    <w:p w:rsidR="00E9484A" w:rsidRDefault="00E9484A" w:rsidP="00EB0596">
      <w:pPr>
        <w:jc w:val="center"/>
        <w:rPr>
          <w:b/>
          <w:bCs/>
        </w:rPr>
      </w:pPr>
    </w:p>
    <w:p w:rsidR="00647E23" w:rsidRPr="00647E23" w:rsidRDefault="00EB0596" w:rsidP="00EB0596">
      <w:pPr>
        <w:jc w:val="center"/>
      </w:pPr>
      <w:r>
        <w:rPr>
          <w:b/>
          <w:bCs/>
        </w:rPr>
        <w:t xml:space="preserve">Αναπληρώτρια </w:t>
      </w:r>
      <w:r w:rsidR="00647E23" w:rsidRPr="00647E23">
        <w:rPr>
          <w:b/>
          <w:bCs/>
        </w:rPr>
        <w:t>Καθηγ</w:t>
      </w:r>
      <w:r w:rsidR="00E9484A">
        <w:rPr>
          <w:b/>
          <w:bCs/>
        </w:rPr>
        <w:t>ήτρια Σοφία Ζυγά</w:t>
      </w:r>
    </w:p>
    <w:p w:rsidR="00647E23" w:rsidRDefault="00EB0596" w:rsidP="00EB0596">
      <w:pPr>
        <w:jc w:val="center"/>
        <w:rPr>
          <w:b/>
          <w:bCs/>
        </w:rPr>
      </w:pPr>
      <w:r>
        <w:rPr>
          <w:b/>
          <w:bCs/>
        </w:rPr>
        <w:t>Αντιπρύτανης Έρευνας και Δια Βίου Εκπαίδευσης</w:t>
      </w:r>
    </w:p>
    <w:p w:rsidR="00EB0596" w:rsidRPr="00647E23" w:rsidRDefault="00D63044" w:rsidP="00EB0596">
      <w:pPr>
        <w:jc w:val="center"/>
      </w:pPr>
      <w:r>
        <w:rPr>
          <w:b/>
          <w:bCs/>
        </w:rPr>
        <w:t>τ</w:t>
      </w:r>
      <w:r w:rsidR="00EB0596">
        <w:rPr>
          <w:b/>
          <w:bCs/>
        </w:rPr>
        <w:t>ου Πανεπιστημίου Πελοποννήσου</w:t>
      </w:r>
    </w:p>
    <w:p w:rsidR="00E9484A" w:rsidRDefault="00E9484A" w:rsidP="00647E23">
      <w:pPr>
        <w:rPr>
          <w:u w:val="single"/>
        </w:rPr>
      </w:pPr>
    </w:p>
    <w:p w:rsidR="00E9484A" w:rsidRDefault="00E9484A" w:rsidP="00647E23">
      <w:pPr>
        <w:rPr>
          <w:u w:val="single"/>
        </w:rPr>
      </w:pPr>
    </w:p>
    <w:p w:rsidR="00EB0596" w:rsidRDefault="00EB0596" w:rsidP="00E13608">
      <w:bookmarkStart w:id="0" w:name="_GoBack"/>
      <w:bookmarkEnd w:id="0"/>
    </w:p>
    <w:sectPr w:rsidR="00EB0596" w:rsidSect="005957A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F0C8C"/>
    <w:multiLevelType w:val="hybridMultilevel"/>
    <w:tmpl w:val="8BDCFB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13608"/>
    <w:rsid w:val="000A70F9"/>
    <w:rsid w:val="000E35EB"/>
    <w:rsid w:val="00151BF5"/>
    <w:rsid w:val="00183E0A"/>
    <w:rsid w:val="0024023F"/>
    <w:rsid w:val="002C434B"/>
    <w:rsid w:val="00382BDE"/>
    <w:rsid w:val="004526C2"/>
    <w:rsid w:val="004E2571"/>
    <w:rsid w:val="005957AF"/>
    <w:rsid w:val="005E1EB3"/>
    <w:rsid w:val="005F1711"/>
    <w:rsid w:val="00646B1A"/>
    <w:rsid w:val="00647E23"/>
    <w:rsid w:val="007A37BC"/>
    <w:rsid w:val="007C3DF2"/>
    <w:rsid w:val="007D5EB8"/>
    <w:rsid w:val="0087269E"/>
    <w:rsid w:val="00945976"/>
    <w:rsid w:val="009968C7"/>
    <w:rsid w:val="009D69A7"/>
    <w:rsid w:val="00A95421"/>
    <w:rsid w:val="00AC1CEF"/>
    <w:rsid w:val="00B9561D"/>
    <w:rsid w:val="00BF76FB"/>
    <w:rsid w:val="00C06A3F"/>
    <w:rsid w:val="00D15833"/>
    <w:rsid w:val="00D35738"/>
    <w:rsid w:val="00D47FD4"/>
    <w:rsid w:val="00D63044"/>
    <w:rsid w:val="00E108E3"/>
    <w:rsid w:val="00E13608"/>
    <w:rsid w:val="00E9484A"/>
    <w:rsid w:val="00EB0596"/>
    <w:rsid w:val="00EC7CEC"/>
    <w:rsid w:val="00F268E3"/>
    <w:rsid w:val="00F4440E"/>
    <w:rsid w:val="00F51D51"/>
    <w:rsid w:val="00F66C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7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9561D"/>
    <w:rPr>
      <w:color w:val="0563C1" w:themeColor="hyperlink"/>
      <w:u w:val="single"/>
    </w:rPr>
  </w:style>
  <w:style w:type="paragraph" w:styleId="Web">
    <w:name w:val="Normal (Web)"/>
    <w:basedOn w:val="a"/>
    <w:uiPriority w:val="99"/>
    <w:semiHidden/>
    <w:unhideWhenUsed/>
    <w:rsid w:val="00945976"/>
    <w:rPr>
      <w:rFonts w:ascii="Times New Roman" w:hAnsi="Times New Roman" w:cs="Times New Roman"/>
      <w:sz w:val="24"/>
      <w:szCs w:val="24"/>
    </w:rPr>
  </w:style>
  <w:style w:type="character" w:styleId="-0">
    <w:name w:val="FollowedHyperlink"/>
    <w:basedOn w:val="a0"/>
    <w:uiPriority w:val="99"/>
    <w:semiHidden/>
    <w:unhideWhenUsed/>
    <w:rsid w:val="00647E23"/>
    <w:rPr>
      <w:color w:val="954F72" w:themeColor="followedHyperlink"/>
      <w:u w:val="single"/>
    </w:rPr>
  </w:style>
  <w:style w:type="paragraph" w:styleId="a3">
    <w:name w:val="List Paragraph"/>
    <w:basedOn w:val="a"/>
    <w:uiPriority w:val="34"/>
    <w:qFormat/>
    <w:rsid w:val="00F268E3"/>
    <w:pPr>
      <w:ind w:left="720"/>
      <w:contextualSpacing/>
    </w:pPr>
  </w:style>
  <w:style w:type="character" w:styleId="a4">
    <w:name w:val="annotation reference"/>
    <w:basedOn w:val="a0"/>
    <w:uiPriority w:val="99"/>
    <w:semiHidden/>
    <w:unhideWhenUsed/>
    <w:rsid w:val="0024023F"/>
    <w:rPr>
      <w:sz w:val="16"/>
      <w:szCs w:val="16"/>
    </w:rPr>
  </w:style>
  <w:style w:type="paragraph" w:styleId="a5">
    <w:name w:val="annotation text"/>
    <w:basedOn w:val="a"/>
    <w:link w:val="Char"/>
    <w:uiPriority w:val="99"/>
    <w:unhideWhenUsed/>
    <w:rsid w:val="0024023F"/>
    <w:pPr>
      <w:spacing w:line="240" w:lineRule="auto"/>
    </w:pPr>
    <w:rPr>
      <w:sz w:val="20"/>
      <w:szCs w:val="20"/>
    </w:rPr>
  </w:style>
  <w:style w:type="character" w:customStyle="1" w:styleId="Char">
    <w:name w:val="Κείμενο σχολίου Char"/>
    <w:basedOn w:val="a0"/>
    <w:link w:val="a5"/>
    <w:uiPriority w:val="99"/>
    <w:rsid w:val="0024023F"/>
    <w:rPr>
      <w:sz w:val="20"/>
      <w:szCs w:val="20"/>
    </w:rPr>
  </w:style>
  <w:style w:type="paragraph" w:styleId="a6">
    <w:name w:val="annotation subject"/>
    <w:basedOn w:val="a5"/>
    <w:next w:val="a5"/>
    <w:link w:val="Char0"/>
    <w:uiPriority w:val="99"/>
    <w:semiHidden/>
    <w:unhideWhenUsed/>
    <w:rsid w:val="0024023F"/>
    <w:rPr>
      <w:b/>
      <w:bCs/>
    </w:rPr>
  </w:style>
  <w:style w:type="character" w:customStyle="1" w:styleId="Char0">
    <w:name w:val="Θέμα σχολίου Char"/>
    <w:basedOn w:val="Char"/>
    <w:link w:val="a6"/>
    <w:uiPriority w:val="99"/>
    <w:semiHidden/>
    <w:rsid w:val="0024023F"/>
    <w:rPr>
      <w:b/>
      <w:bCs/>
      <w:sz w:val="20"/>
      <w:szCs w:val="20"/>
    </w:rPr>
  </w:style>
  <w:style w:type="paragraph" w:styleId="a7">
    <w:name w:val="Balloon Text"/>
    <w:basedOn w:val="a"/>
    <w:link w:val="Char1"/>
    <w:uiPriority w:val="99"/>
    <w:semiHidden/>
    <w:unhideWhenUsed/>
    <w:rsid w:val="0024023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402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566897">
      <w:bodyDiv w:val="1"/>
      <w:marLeft w:val="0"/>
      <w:marRight w:val="0"/>
      <w:marTop w:val="0"/>
      <w:marBottom w:val="0"/>
      <w:divBdr>
        <w:top w:val="none" w:sz="0" w:space="0" w:color="auto"/>
        <w:left w:val="none" w:sz="0" w:space="0" w:color="auto"/>
        <w:bottom w:val="none" w:sz="0" w:space="0" w:color="auto"/>
        <w:right w:val="none" w:sz="0" w:space="0" w:color="auto"/>
      </w:divBdr>
    </w:div>
    <w:div w:id="414546989">
      <w:bodyDiv w:val="1"/>
      <w:marLeft w:val="0"/>
      <w:marRight w:val="0"/>
      <w:marTop w:val="0"/>
      <w:marBottom w:val="0"/>
      <w:divBdr>
        <w:top w:val="none" w:sz="0" w:space="0" w:color="auto"/>
        <w:left w:val="none" w:sz="0" w:space="0" w:color="auto"/>
        <w:bottom w:val="none" w:sz="0" w:space="0" w:color="auto"/>
        <w:right w:val="none" w:sz="0" w:space="0" w:color="auto"/>
      </w:divBdr>
    </w:div>
    <w:div w:id="699547019">
      <w:bodyDiv w:val="1"/>
      <w:marLeft w:val="0"/>
      <w:marRight w:val="0"/>
      <w:marTop w:val="0"/>
      <w:marBottom w:val="0"/>
      <w:divBdr>
        <w:top w:val="none" w:sz="0" w:space="0" w:color="auto"/>
        <w:left w:val="none" w:sz="0" w:space="0" w:color="auto"/>
        <w:bottom w:val="none" w:sz="0" w:space="0" w:color="auto"/>
        <w:right w:val="none" w:sz="0" w:space="0" w:color="auto"/>
      </w:divBdr>
    </w:div>
    <w:div w:id="1138961586">
      <w:bodyDiv w:val="1"/>
      <w:marLeft w:val="0"/>
      <w:marRight w:val="0"/>
      <w:marTop w:val="0"/>
      <w:marBottom w:val="0"/>
      <w:divBdr>
        <w:top w:val="none" w:sz="0" w:space="0" w:color="auto"/>
        <w:left w:val="none" w:sz="0" w:space="0" w:color="auto"/>
        <w:bottom w:val="none" w:sz="0" w:space="0" w:color="auto"/>
        <w:right w:val="none" w:sz="0" w:space="0" w:color="auto"/>
      </w:divBdr>
    </w:div>
    <w:div w:id="1143700177">
      <w:bodyDiv w:val="1"/>
      <w:marLeft w:val="0"/>
      <w:marRight w:val="0"/>
      <w:marTop w:val="0"/>
      <w:marBottom w:val="0"/>
      <w:divBdr>
        <w:top w:val="none" w:sz="0" w:space="0" w:color="auto"/>
        <w:left w:val="none" w:sz="0" w:space="0" w:color="auto"/>
        <w:bottom w:val="none" w:sz="0" w:space="0" w:color="auto"/>
        <w:right w:val="none" w:sz="0" w:space="0" w:color="auto"/>
      </w:divBdr>
    </w:div>
    <w:div w:id="13131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ke.uop.gr/?page_id=76" TargetMode="External"/><Relationship Id="rId5" Type="http://schemas.openxmlformats.org/officeDocument/2006/relationships/hyperlink" Target="mailto:kpapadop@uop.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5974</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kpapadop</dc:creator>
  <cp:lastModifiedBy>Vicky</cp:lastModifiedBy>
  <cp:revision>2</cp:revision>
  <dcterms:created xsi:type="dcterms:W3CDTF">2018-11-07T10:52:00Z</dcterms:created>
  <dcterms:modified xsi:type="dcterms:W3CDTF">2018-11-07T10:52:00Z</dcterms:modified>
</cp:coreProperties>
</file>