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86BB3" w14:textId="5CB82BF1" w:rsidR="00BA3BEF" w:rsidRPr="00AA14D8" w:rsidRDefault="00AA14D8" w:rsidP="00875353">
      <w:pPr>
        <w:jc w:val="both"/>
      </w:pPr>
      <w:r>
        <w:t xml:space="preserve">                </w:t>
      </w:r>
      <w:r w:rsidR="00BA3BEF">
        <w:t xml:space="preserve"> ΕΝΗΜΕΡΩΣΗ </w:t>
      </w:r>
      <w:r>
        <w:t>ΜΕΛΩΝ ΔΕΠ ΜΕ ΕΠΙΧΕΙΡΗΜΑΤΙΚΗ ΔΡΑΣΤΗΡΙΟΤΗΤΑ</w:t>
      </w:r>
    </w:p>
    <w:p w14:paraId="4216585C" w14:textId="0373E157" w:rsidR="00875353" w:rsidRDefault="00875353" w:rsidP="00875353">
      <w:pPr>
        <w:jc w:val="both"/>
      </w:pPr>
      <w:r>
        <w:t>Με το τελευταίο εδάφιο της παρ. 1 του άρθρου 68 του ν.4758/2020 (Α΄242), προστέθηκε περίπτωση ε΄</w:t>
      </w:r>
      <w:r w:rsidR="00BB4119" w:rsidRPr="00BB4119">
        <w:t xml:space="preserve"> </w:t>
      </w:r>
      <w:r>
        <w:t>στην παράγραφο 3 του άρ</w:t>
      </w:r>
      <w:r w:rsidR="005B489F">
        <w:t>θρου 23 του ν.4009/2011 (Α΄195)</w:t>
      </w:r>
      <w:r>
        <w:t xml:space="preserve"> </w:t>
      </w:r>
      <w:r w:rsidR="00E978CC">
        <w:t xml:space="preserve">και </w:t>
      </w:r>
      <w:r>
        <w:t>σύμφωνα με τ</w:t>
      </w:r>
      <w:r w:rsidR="00E978CC">
        <w:t>ο τελευταίο εδάφιο της περ. ε’ αυτής ισχύει ότι</w:t>
      </w:r>
      <w:r>
        <w:t>: «</w:t>
      </w:r>
      <w:r w:rsidRPr="00B117E7">
        <w:rPr>
          <w:i/>
        </w:rPr>
        <w:t>Το ποσό που καταβάλλεται από κάθε υπόχρεο Καθηγητή ή υπηρετούντα λέκτορα για οφειλές του έτους 2018 και εξής εκπίπτει από τη φορολογική δήλωση που υποβάλλεται κατά το επόμενο φορολογικό έτος</w:t>
      </w:r>
      <w:r>
        <w:t>».</w:t>
      </w:r>
    </w:p>
    <w:p w14:paraId="6E488FCB" w14:textId="77777777" w:rsidR="00875353" w:rsidRDefault="00875353" w:rsidP="00273CF5">
      <w:pPr>
        <w:jc w:val="both"/>
      </w:pPr>
      <w:r>
        <w:t>Στο πλαίσιο της εφαρμογής της ως άνω διάταξης</w:t>
      </w:r>
      <w:r w:rsidR="00B117E7">
        <w:t>,</w:t>
      </w:r>
      <w:r>
        <w:t xml:space="preserve"> η Α.Α.Δ.Ε. ενημέρωσε τους Ειδικούς Λογαριασμούς Κονδυλίων Έρευνας όλων των Πανεπιστημιακών Ιδρυμάτων της χώρας πως με την απόφαση </w:t>
      </w:r>
      <w:r w:rsidRPr="00B117E7">
        <w:rPr>
          <w:b/>
        </w:rPr>
        <w:t>Α1034/2022</w:t>
      </w:r>
      <w:r w:rsidR="00273CF5" w:rsidRPr="00273CF5">
        <w:t xml:space="preserve"> </w:t>
      </w:r>
      <w:r w:rsidR="00273CF5">
        <w:t>δ</w:t>
      </w:r>
      <w:r w:rsidR="00E04C49">
        <w:t>ημιού</w:t>
      </w:r>
      <w:r>
        <w:t>ργ</w:t>
      </w:r>
      <w:r w:rsidR="00E04C49">
        <w:t>ησε</w:t>
      </w:r>
      <w:r>
        <w:t xml:space="preserve"> </w:t>
      </w:r>
      <w:r w:rsidR="00E04C49">
        <w:t xml:space="preserve">στο έντυπο Ε1 </w:t>
      </w:r>
      <w:r>
        <w:t xml:space="preserve">τους κωδικούς </w:t>
      </w:r>
      <w:r w:rsidRPr="00875353">
        <w:rPr>
          <w:b/>
        </w:rPr>
        <w:t>633-634</w:t>
      </w:r>
      <w:r>
        <w:t xml:space="preserve"> στους οποίους </w:t>
      </w:r>
      <w:r w:rsidR="007E41E2">
        <w:t xml:space="preserve">οι Καθηγητές και υπηρετούντες λέκτορες </w:t>
      </w:r>
      <w:r w:rsidRPr="00875353">
        <w:rPr>
          <w:u w:val="single"/>
        </w:rPr>
        <w:t>που ΔΕΝ ασκούσαν ατομικά επιχειρηματική δραστηριότητα κατά το έτος 2021</w:t>
      </w:r>
      <w:r>
        <w:t xml:space="preserve"> μπορούν να συμπληρώσουν τα ποσά που κατέβαλαν κατά το έτος 2021 και αφορούν σε οφειλές </w:t>
      </w:r>
      <w:r w:rsidR="00B62F40">
        <w:t xml:space="preserve">από την άσκηση επιχειρηματικής δραστηριότητας ατομικώς ή μέσω εταιρείας </w:t>
      </w:r>
      <w:r>
        <w:t>των ετών 2018 και 2019, προκειμένου να αφαιρεθούν από τα εισοδήματα όλων των κατηγοριών που θα περιληφθούν στις δηλώσεις φορολογίας εισοδήματος για το φορολογικό έτος 2021</w:t>
      </w:r>
      <w:r w:rsidR="00273CF5">
        <w:t>.</w:t>
      </w:r>
      <w:r w:rsidR="00C53B35">
        <w:t xml:space="preserve"> </w:t>
      </w:r>
    </w:p>
    <w:p w14:paraId="70C15ECC" w14:textId="77777777" w:rsidR="00875353" w:rsidRDefault="00273CF5" w:rsidP="00273CF5">
      <w:pPr>
        <w:jc w:val="both"/>
      </w:pPr>
      <w:r>
        <w:t xml:space="preserve">Παράλληλα, και προς αποφυγή της ταλαιπωρίας των φορολογούμενων αλλά και επιβάρυνσης των Δ.Ο.Υ., </w:t>
      </w:r>
      <w:r w:rsidR="00B62F40">
        <w:t>η Α</w:t>
      </w:r>
      <w:r w:rsidR="005B489F">
        <w:t>.</w:t>
      </w:r>
      <w:r w:rsidR="00B62F40">
        <w:t>Α</w:t>
      </w:r>
      <w:r w:rsidR="005B489F">
        <w:t>.</w:t>
      </w:r>
      <w:r w:rsidR="00B62F40">
        <w:t>Δ</w:t>
      </w:r>
      <w:r w:rsidR="005B489F">
        <w:t>.</w:t>
      </w:r>
      <w:r w:rsidR="00B62F40">
        <w:t>Ε</w:t>
      </w:r>
      <w:r w:rsidR="005B489F">
        <w:t>.</w:t>
      </w:r>
      <w:r w:rsidR="00B62F40">
        <w:t xml:space="preserve"> </w:t>
      </w:r>
      <w:r w:rsidR="00A73268">
        <w:t xml:space="preserve">ζήτησε </w:t>
      </w:r>
      <w:r w:rsidR="00B117E7">
        <w:t>από τους Ε</w:t>
      </w:r>
      <w:r w:rsidR="00DF3D76">
        <w:t>.</w:t>
      </w:r>
      <w:r w:rsidR="00B117E7">
        <w:t>Λ</w:t>
      </w:r>
      <w:r w:rsidR="00DF3D76">
        <w:t>.</w:t>
      </w:r>
      <w:r w:rsidR="00B117E7">
        <w:t>Κ</w:t>
      </w:r>
      <w:r w:rsidR="00DF3D76">
        <w:t>.</w:t>
      </w:r>
      <w:r w:rsidR="00B117E7">
        <w:t>Ε</w:t>
      </w:r>
      <w:r w:rsidR="00DF3D76">
        <w:t>.</w:t>
      </w:r>
      <w:r w:rsidR="00B117E7">
        <w:t xml:space="preserve"> την αποστολή ηλεκτρονικού αρχείου με τα ποσά που καταβλήθηκαν το 2021 </w:t>
      </w:r>
      <w:r w:rsidR="006239AC">
        <w:t xml:space="preserve">από τους υπόχρεους </w:t>
      </w:r>
      <w:r w:rsidR="00B117E7">
        <w:t>και αφορούν σε οφειλές των ετών 2018 και 2019, προκειμένου ο έλεγχος των ποσών που δηλώνονται να πραγματοποιείται κατά τη χρονική στιγμή υποβολής της φορολογικής δήλωσης.</w:t>
      </w:r>
    </w:p>
    <w:p w14:paraId="455EA248" w14:textId="77777777" w:rsidR="00C53B35" w:rsidRDefault="00C53B35" w:rsidP="00273CF5">
      <w:pPr>
        <w:jc w:val="both"/>
      </w:pPr>
      <w:r>
        <w:t>Συμπληρωματικά με τα ανωτέρω, να σημειώσουμε πως:</w:t>
      </w:r>
    </w:p>
    <w:p w14:paraId="5A848CD4" w14:textId="77777777" w:rsidR="00C53B35" w:rsidRDefault="00C53B35" w:rsidP="00B62F40">
      <w:pPr>
        <w:pStyle w:val="a3"/>
        <w:numPr>
          <w:ilvl w:val="0"/>
          <w:numId w:val="2"/>
        </w:numPr>
        <w:spacing w:after="360"/>
        <w:jc w:val="both"/>
      </w:pPr>
      <w:r>
        <w:t>Οι Καθηγητές και υπηρετούντες λέκτορες που ασκούσαν ατομικά επιχειρηματική δραστηριότητα κατά το έτος 2021 μπορούν να συμπεριλάβουν τα ποσά που κατέβαλαν κατά το έτος 2021 και αφορούν σε οφειλές των ετών 2018 και 2019 στα έξοδ</w:t>
      </w:r>
      <w:r w:rsidR="00B62F40">
        <w:t>α από την άσκηση επιχειρηματικής δραστηριότητας</w:t>
      </w:r>
      <w:r w:rsidR="00DF3D76">
        <w:t>,</w:t>
      </w:r>
      <w:r>
        <w:t xml:space="preserve"> προκειμένου να προκύψει το φορολογητέο εισόδημά τους για το 2021</w:t>
      </w:r>
      <w:r w:rsidR="005B489F">
        <w:t>.</w:t>
      </w:r>
    </w:p>
    <w:p w14:paraId="2A1B97B4" w14:textId="77777777" w:rsidR="00B62F40" w:rsidRDefault="00B62F40" w:rsidP="00B62F40">
      <w:pPr>
        <w:pStyle w:val="a3"/>
        <w:spacing w:after="360"/>
        <w:jc w:val="both"/>
      </w:pPr>
    </w:p>
    <w:p w14:paraId="7F97A370" w14:textId="77777777" w:rsidR="00C53B35" w:rsidRDefault="00C53B35" w:rsidP="00B62F40">
      <w:pPr>
        <w:pStyle w:val="a3"/>
        <w:numPr>
          <w:ilvl w:val="0"/>
          <w:numId w:val="2"/>
        </w:numPr>
        <w:spacing w:before="480"/>
        <w:jc w:val="both"/>
      </w:pPr>
      <w:r>
        <w:t>Τα ποσά που καταβλήθηκαν κατά το έτος 2021 και αφορούν σε οφειλές του έτους 1999 και της π</w:t>
      </w:r>
      <w:r w:rsidR="00B62F40">
        <w:t>εριόδου 2000*-2017 δε συμπεριλαμβάνονται σε αυτά που μπορούν να δηλωθούν στους κωδικούς 633-634.</w:t>
      </w:r>
    </w:p>
    <w:p w14:paraId="57FB5D5F" w14:textId="77777777" w:rsidR="00B62F40" w:rsidRDefault="00B62F40" w:rsidP="00B62F40">
      <w:pPr>
        <w:spacing w:before="480"/>
        <w:jc w:val="both"/>
      </w:pPr>
      <w:r>
        <w:t>*αναφέρ</w:t>
      </w:r>
      <w:r w:rsidR="005B489F">
        <w:t>εται</w:t>
      </w:r>
      <w:r>
        <w:t xml:space="preserve"> 2000 γιατί </w:t>
      </w:r>
      <w:r w:rsidR="005B489F">
        <w:t>υπάρχουν πολλοί</w:t>
      </w:r>
      <w:r>
        <w:t xml:space="preserve"> που κατέθεσαν με τις ΠΠΟ του Ιουλίου για το διάστημα 2000-2017</w:t>
      </w:r>
      <w:r w:rsidR="005B489F">
        <w:t>.</w:t>
      </w:r>
    </w:p>
    <w:p w14:paraId="6139D861" w14:textId="77777777" w:rsidR="00C53B35" w:rsidRPr="00BC5027" w:rsidRDefault="00C53B35" w:rsidP="00273CF5">
      <w:pPr>
        <w:jc w:val="both"/>
      </w:pPr>
    </w:p>
    <w:sectPr w:rsidR="00C53B35" w:rsidRPr="00BC5027" w:rsidSect="00915F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433B3"/>
    <w:multiLevelType w:val="hybridMultilevel"/>
    <w:tmpl w:val="154422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CE144A3"/>
    <w:multiLevelType w:val="hybridMultilevel"/>
    <w:tmpl w:val="CA0A69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25290105">
    <w:abstractNumId w:val="1"/>
  </w:num>
  <w:num w:numId="2" w16cid:durableId="184733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27"/>
    <w:rsid w:val="0011634B"/>
    <w:rsid w:val="00273CF5"/>
    <w:rsid w:val="005B489F"/>
    <w:rsid w:val="006239AC"/>
    <w:rsid w:val="00643729"/>
    <w:rsid w:val="007E41E2"/>
    <w:rsid w:val="00875353"/>
    <w:rsid w:val="00915F7D"/>
    <w:rsid w:val="00A73268"/>
    <w:rsid w:val="00AA14D8"/>
    <w:rsid w:val="00B117E7"/>
    <w:rsid w:val="00B62F40"/>
    <w:rsid w:val="00BA3BEF"/>
    <w:rsid w:val="00BB4119"/>
    <w:rsid w:val="00BC5027"/>
    <w:rsid w:val="00C53B35"/>
    <w:rsid w:val="00DE2BCB"/>
    <w:rsid w:val="00DF3D76"/>
    <w:rsid w:val="00E04C49"/>
    <w:rsid w:val="00E164F5"/>
    <w:rsid w:val="00E978CC"/>
    <w:rsid w:val="00F613EF"/>
    <w:rsid w:val="00FD35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E4B5"/>
  <w15:docId w15:val="{499983C2-1A4A-4D8B-93D3-98433032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F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351</Words>
  <Characters>1898</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rcgioulh</dc:creator>
  <cp:lastModifiedBy>ELENI PREZERAKOU</cp:lastModifiedBy>
  <cp:revision>3</cp:revision>
  <cp:lastPrinted>2022-03-21T07:40:00Z</cp:lastPrinted>
  <dcterms:created xsi:type="dcterms:W3CDTF">2022-05-04T07:49:00Z</dcterms:created>
  <dcterms:modified xsi:type="dcterms:W3CDTF">2022-05-04T08:19:00Z</dcterms:modified>
</cp:coreProperties>
</file>