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1A3E3" w14:textId="77777777" w:rsidR="001D7A6D" w:rsidRPr="001D7A6D" w:rsidRDefault="001D7A6D" w:rsidP="001D7A6D">
      <w:pPr>
        <w:keepNext/>
        <w:pBdr>
          <w:bottom w:val="single" w:sz="4" w:space="1" w:color="auto"/>
        </w:pBdr>
        <w:tabs>
          <w:tab w:val="num" w:pos="1553"/>
          <w:tab w:val="num" w:pos="1980"/>
        </w:tabs>
        <w:spacing w:before="100" w:beforeAutospacing="1" w:after="100" w:afterAutospacing="1" w:line="276" w:lineRule="auto"/>
        <w:ind w:left="360" w:hanging="360"/>
        <w:jc w:val="both"/>
        <w:outlineLvl w:val="1"/>
        <w:rPr>
          <w:rFonts w:ascii="Calibri" w:eastAsia="Calibri" w:hAnsi="Calibri" w:cs="Calibri"/>
          <w:b/>
          <w:bCs/>
          <w:sz w:val="20"/>
          <w:szCs w:val="20"/>
          <w:lang w:bidi="ar-SA"/>
        </w:rPr>
      </w:pPr>
      <w:r w:rsidRPr="001D7A6D">
        <w:rPr>
          <w:rFonts w:ascii="Calibri" w:eastAsia="Calibri" w:hAnsi="Calibri" w:cs="Calibri"/>
          <w:b/>
          <w:bCs/>
          <w:sz w:val="20"/>
          <w:szCs w:val="20"/>
          <w:lang w:bidi="ar-SA"/>
        </w:rPr>
        <w:t xml:space="preserve">ΠΑΡΑΡΤΗΜΑ Β ΕΙΔΙΚΟΙ ΟΡΟΙ – ΤΕΧΝΙΚΗ ΚΑΙ ΟΙΚΟΝΟΜΙΚΗ ΠΡΟΣΦΟΡΑ </w:t>
      </w:r>
    </w:p>
    <w:p w14:paraId="05E91EF9" w14:textId="77777777" w:rsidR="001D7A6D" w:rsidRPr="001D7A6D" w:rsidRDefault="001D7A6D" w:rsidP="001D7A6D">
      <w:pPr>
        <w:widowControl w:val="0"/>
        <w:autoSpaceDE w:val="0"/>
        <w:autoSpaceDN w:val="0"/>
        <w:spacing w:before="57"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  <w:lang w:bidi="ar-SA"/>
        </w:rPr>
      </w:pPr>
      <w:r w:rsidRPr="001D7A6D">
        <w:rPr>
          <w:rFonts w:ascii="Calibri" w:eastAsia="Calibri" w:hAnsi="Calibri" w:cs="Calibri"/>
          <w:b/>
          <w:bCs/>
          <w:sz w:val="20"/>
          <w:szCs w:val="20"/>
          <w:lang w:bidi="ar-SA"/>
        </w:rPr>
        <w:t>Υπόδειγμα Τεχνικής Προσφοράς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953"/>
        <w:gridCol w:w="992"/>
        <w:gridCol w:w="1418"/>
      </w:tblGrid>
      <w:tr w:rsidR="001D7A6D" w:rsidRPr="001D7A6D" w14:paraId="4655AD25" w14:textId="77777777" w:rsidTr="00016405">
        <w:trPr>
          <w:trHeight w:val="299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5B55F253" w14:textId="77777777" w:rsidR="001D7A6D" w:rsidRPr="001D7A6D" w:rsidRDefault="001D7A6D" w:rsidP="001D7A6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1D7A6D">
              <w:rPr>
                <w:rFonts w:ascii="Calibri" w:eastAsia="Calibri" w:hAnsi="Calibri" w:cs="Calibri"/>
                <w:b/>
                <w:bCs/>
                <w:sz w:val="18"/>
                <w:szCs w:val="18"/>
                <w:lang w:bidi="ar-SA"/>
              </w:rPr>
              <w:t>ΟΜΑΔΑ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14:paraId="0B3E3904" w14:textId="77777777" w:rsidR="001D7A6D" w:rsidRPr="001D7A6D" w:rsidRDefault="001D7A6D" w:rsidP="001D7A6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1D7A6D">
              <w:rPr>
                <w:rFonts w:ascii="Calibri" w:eastAsia="Calibri" w:hAnsi="Calibri" w:cs="Calibri"/>
                <w:b/>
                <w:bCs/>
                <w:sz w:val="18"/>
                <w:szCs w:val="18"/>
                <w:lang w:bidi="ar-SA"/>
              </w:rPr>
              <w:t>Τεχνικές Προδιαγραφές – Ανάλυση Υπηρεσίας</w:t>
            </w:r>
          </w:p>
        </w:tc>
        <w:tc>
          <w:tcPr>
            <w:tcW w:w="992" w:type="dxa"/>
          </w:tcPr>
          <w:p w14:paraId="6D1E0047" w14:textId="77777777" w:rsidR="001D7A6D" w:rsidRPr="001D7A6D" w:rsidRDefault="001D7A6D" w:rsidP="001D7A6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1D7A6D">
              <w:rPr>
                <w:rFonts w:ascii="Calibri" w:eastAsia="Calibri" w:hAnsi="Calibri" w:cs="Calibri"/>
                <w:b/>
                <w:bCs/>
                <w:sz w:val="18"/>
                <w:szCs w:val="18"/>
                <w:lang w:bidi="ar-SA"/>
              </w:rPr>
              <w:t>ΑΠΑΙΤΗΣΗ</w:t>
            </w:r>
          </w:p>
        </w:tc>
        <w:tc>
          <w:tcPr>
            <w:tcW w:w="1418" w:type="dxa"/>
          </w:tcPr>
          <w:p w14:paraId="32FD9BFB" w14:textId="77777777" w:rsidR="001D7A6D" w:rsidRPr="001D7A6D" w:rsidRDefault="001D7A6D" w:rsidP="001D7A6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1D7A6D">
              <w:rPr>
                <w:rFonts w:ascii="Calibri" w:eastAsia="Calibri" w:hAnsi="Calibri" w:cs="Calibri"/>
                <w:b/>
                <w:bCs/>
                <w:sz w:val="18"/>
                <w:szCs w:val="18"/>
                <w:lang w:bidi="ar-SA"/>
              </w:rPr>
              <w:t>ΑΠΑΝΤΗΣΗ</w:t>
            </w:r>
          </w:p>
        </w:tc>
      </w:tr>
      <w:tr w:rsidR="001D7A6D" w:rsidRPr="001D7A6D" w14:paraId="44AA0CC9" w14:textId="77777777" w:rsidTr="00016405">
        <w:trPr>
          <w:trHeight w:val="4151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5FE050C9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ΟΜΑΔΑ Α.</w:t>
            </w:r>
          </w:p>
          <w:p w14:paraId="3B8821E3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lang w:bidi="ar-SA"/>
              </w:rPr>
              <w:t xml:space="preserve"> </w:t>
            </w: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Ν. </w:t>
            </w:r>
            <w:proofErr w:type="spellStart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Αστεριάδης</w:t>
            </w:r>
            <w:proofErr w:type="spellEnd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 Α.Ε. Αντιπροσωπείες και Εμπορία Επιστημονικών Οργάνων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14:paraId="7088C665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b/>
                <w:bCs/>
                <w:sz w:val="20"/>
                <w:szCs w:val="20"/>
                <w:lang w:bidi="ar-SA"/>
              </w:rPr>
              <w:t>Συντήρηση ηλεκτρονικού μικροσκοπίου  σάρωσης (</w:t>
            </w:r>
            <w:r w:rsidRPr="001D7A6D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bidi="ar-SA"/>
              </w:rPr>
              <w:t>S</w:t>
            </w:r>
            <w:r w:rsidRPr="001D7A6D">
              <w:rPr>
                <w:rFonts w:ascii="Calibri" w:eastAsia="Calibri" w:hAnsi="Calibri" w:cs="Calibri"/>
                <w:b/>
                <w:bCs/>
                <w:sz w:val="20"/>
                <w:szCs w:val="20"/>
                <w:lang w:bidi="ar-SA"/>
              </w:rPr>
              <w:t>EM)</w:t>
            </w: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, της εταιρείας </w:t>
            </w:r>
            <w:proofErr w:type="spellStart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Jeol</w:t>
            </w:r>
            <w:proofErr w:type="spellEnd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, τύπου </w:t>
            </w:r>
            <w:r w:rsidRPr="001D7A6D">
              <w:rPr>
                <w:rFonts w:ascii="Calibri" w:eastAsia="Calibri" w:hAnsi="Calibri" w:cs="Calibri"/>
                <w:sz w:val="20"/>
                <w:szCs w:val="20"/>
                <w:lang w:val="en-GB" w:bidi="ar-SA"/>
              </w:rPr>
              <w:t>JSM</w:t>
            </w: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-6510</w:t>
            </w:r>
            <w:r w:rsidRPr="001D7A6D">
              <w:rPr>
                <w:rFonts w:ascii="Calibri" w:eastAsia="Calibri" w:hAnsi="Calibri" w:cs="Calibri"/>
                <w:sz w:val="20"/>
                <w:szCs w:val="20"/>
                <w:lang w:val="en-GB" w:bidi="ar-SA"/>
              </w:rPr>
              <w:t>LV</w:t>
            </w: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, </w:t>
            </w:r>
            <w:r w:rsidRPr="001D7A6D">
              <w:rPr>
                <w:rFonts w:ascii="Calibri" w:eastAsia="Calibri" w:hAnsi="Calibri" w:cs="Calibri"/>
                <w:sz w:val="20"/>
                <w:szCs w:val="20"/>
                <w:lang w:val="en-GB" w:bidi="ar-SA"/>
              </w:rPr>
              <w:t>OXFORD</w:t>
            </w: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 </w:t>
            </w:r>
            <w:r w:rsidRPr="001D7A6D">
              <w:rPr>
                <w:rFonts w:ascii="Calibri" w:eastAsia="Calibri" w:hAnsi="Calibri" w:cs="Calibri"/>
                <w:sz w:val="20"/>
                <w:szCs w:val="20"/>
                <w:lang w:val="en-GB" w:bidi="ar-SA"/>
              </w:rPr>
              <w:t>EDS</w:t>
            </w: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 </w:t>
            </w:r>
            <w:r w:rsidRPr="001D7A6D">
              <w:rPr>
                <w:rFonts w:ascii="Calibri" w:eastAsia="Calibri" w:hAnsi="Calibri" w:cs="Calibri"/>
                <w:sz w:val="20"/>
                <w:szCs w:val="20"/>
                <w:lang w:val="en-GB" w:bidi="ar-SA"/>
              </w:rPr>
              <w:t>AZTEC</w:t>
            </w: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 / </w:t>
            </w:r>
            <w:r w:rsidRPr="001D7A6D">
              <w:rPr>
                <w:rFonts w:ascii="Calibri" w:eastAsia="Calibri" w:hAnsi="Calibri" w:cs="Calibri"/>
                <w:sz w:val="20"/>
                <w:szCs w:val="20"/>
                <w:lang w:val="en-GB" w:bidi="ar-SA"/>
              </w:rPr>
              <w:t>X</w:t>
            </w: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-</w:t>
            </w:r>
            <w:r w:rsidRPr="001D7A6D">
              <w:rPr>
                <w:rFonts w:ascii="Calibri" w:eastAsia="Calibri" w:hAnsi="Calibri" w:cs="Calibri"/>
                <w:sz w:val="20"/>
                <w:szCs w:val="20"/>
                <w:lang w:val="en-GB" w:bidi="ar-SA"/>
              </w:rPr>
              <w:t>ACT</w:t>
            </w: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:</w:t>
            </w:r>
          </w:p>
          <w:p w14:paraId="4A301517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QUORUM: </w:t>
            </w:r>
          </w:p>
          <w:p w14:paraId="31A5EBB2" w14:textId="77777777" w:rsidR="001D7A6D" w:rsidRPr="001D7A6D" w:rsidRDefault="001D7A6D" w:rsidP="001D7A6D">
            <w:pPr>
              <w:numPr>
                <w:ilvl w:val="0"/>
                <w:numId w:val="1"/>
              </w:num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έλεγχος της λειτουργίας της μονάδας</w:t>
            </w:r>
          </w:p>
          <w:p w14:paraId="454FEB6C" w14:textId="77777777" w:rsidR="001D7A6D" w:rsidRPr="001D7A6D" w:rsidRDefault="001D7A6D" w:rsidP="001D7A6D">
            <w:pPr>
              <w:numPr>
                <w:ilvl w:val="0"/>
                <w:numId w:val="1"/>
              </w:num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βαθμονόμηση του μικροσκοπίου</w:t>
            </w:r>
          </w:p>
          <w:p w14:paraId="26076D52" w14:textId="77777777" w:rsidR="001D7A6D" w:rsidRPr="001D7A6D" w:rsidRDefault="001D7A6D" w:rsidP="001D7A6D">
            <w:pPr>
              <w:numPr>
                <w:ilvl w:val="0"/>
                <w:numId w:val="1"/>
              </w:num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έλεγχος του συστήματος κενού Η/Μ</w:t>
            </w:r>
          </w:p>
          <w:p w14:paraId="05F9A986" w14:textId="77777777" w:rsidR="001D7A6D" w:rsidRPr="001D7A6D" w:rsidRDefault="001D7A6D" w:rsidP="001D7A6D">
            <w:pPr>
              <w:numPr>
                <w:ilvl w:val="0"/>
                <w:numId w:val="1"/>
              </w:num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έλεγχος για την επίλυση προβλήματος ψύξης του συστήματος EDS</w:t>
            </w:r>
          </w:p>
          <w:p w14:paraId="55E93F23" w14:textId="77777777" w:rsidR="001D7A6D" w:rsidRPr="001D7A6D" w:rsidRDefault="001D7A6D" w:rsidP="001D7A6D">
            <w:pPr>
              <w:numPr>
                <w:ilvl w:val="0"/>
                <w:numId w:val="1"/>
              </w:num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αλλαγή αναγκαίων αναλώσιμων (αναπλήρωση λαδιού (R.P Oil MR-100 στην αντλία κενού) </w:t>
            </w:r>
          </w:p>
          <w:p w14:paraId="70280A2A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(Εκτιμώμενη διάρκεια 1 ημέρα)</w:t>
            </w:r>
          </w:p>
        </w:tc>
        <w:tc>
          <w:tcPr>
            <w:tcW w:w="992" w:type="dxa"/>
          </w:tcPr>
          <w:p w14:paraId="4B1ACF0A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b/>
                <w:bCs/>
                <w:sz w:val="20"/>
                <w:szCs w:val="20"/>
                <w:lang w:bidi="ar-SA"/>
              </w:rPr>
              <w:t>ΝΑΙ</w:t>
            </w:r>
          </w:p>
        </w:tc>
        <w:tc>
          <w:tcPr>
            <w:tcW w:w="1418" w:type="dxa"/>
          </w:tcPr>
          <w:p w14:paraId="5E858E1E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1D7A6D" w:rsidRPr="001D7A6D" w14:paraId="56E1F68F" w14:textId="77777777" w:rsidTr="00016405">
        <w:trPr>
          <w:trHeight w:val="3247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AB94679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lang w:bidi="ar-SA"/>
              </w:rPr>
            </w:pP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ΟΜΑΔΑ Β.</w:t>
            </w:r>
            <w:r w:rsidRPr="001D7A6D">
              <w:rPr>
                <w:rFonts w:ascii="Calibri" w:eastAsia="Calibri" w:hAnsi="Calibri" w:cs="Calibri"/>
                <w:lang w:bidi="ar-SA"/>
              </w:rPr>
              <w:t xml:space="preserve"> </w:t>
            </w:r>
          </w:p>
          <w:p w14:paraId="40D1666D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ITR-LAB </w:t>
            </w:r>
            <w:proofErr w:type="spellStart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d.o.o</w:t>
            </w:r>
            <w:proofErr w:type="spellEnd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.</w:t>
            </w:r>
          </w:p>
          <w:p w14:paraId="3C532E9A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proofErr w:type="spellStart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Litostrjska</w:t>
            </w:r>
            <w:proofErr w:type="spellEnd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Cesta</w:t>
            </w:r>
            <w:proofErr w:type="spellEnd"/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14:paraId="5E2F9CF7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b/>
                <w:bCs/>
                <w:sz w:val="20"/>
                <w:szCs w:val="20"/>
                <w:lang w:bidi="ar-SA"/>
              </w:rPr>
              <w:t>Συντήρηση ηλεκτρονικού μικροσκοπίου διέλευσης (TEM)</w:t>
            </w:r>
            <w:r w:rsidRPr="001D7A6D">
              <w:rPr>
                <w:rFonts w:ascii="Calibri" w:eastAsia="Calibri" w:hAnsi="Calibri" w:cs="Calibri"/>
                <w:bCs/>
                <w:sz w:val="20"/>
                <w:szCs w:val="20"/>
                <w:lang w:bidi="ar-SA"/>
              </w:rPr>
              <w:t>, της εταιρείας</w:t>
            </w: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 Philips CM120 </w:t>
            </w:r>
            <w:proofErr w:type="spellStart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Cryo-Electron</w:t>
            </w:r>
            <w:proofErr w:type="spellEnd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Microscope</w:t>
            </w:r>
            <w:proofErr w:type="spellEnd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:</w:t>
            </w:r>
          </w:p>
          <w:p w14:paraId="63A59375" w14:textId="77777777" w:rsidR="001D7A6D" w:rsidRPr="001D7A6D" w:rsidRDefault="001D7A6D" w:rsidP="001D7A6D">
            <w:pPr>
              <w:numPr>
                <w:ilvl w:val="0"/>
                <w:numId w:val="2"/>
              </w:num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έλεγχος της λειτουργίας της μονάδας</w:t>
            </w:r>
          </w:p>
          <w:p w14:paraId="6216E6A3" w14:textId="77777777" w:rsidR="001D7A6D" w:rsidRPr="001D7A6D" w:rsidRDefault="001D7A6D" w:rsidP="001D7A6D">
            <w:pPr>
              <w:numPr>
                <w:ilvl w:val="0"/>
                <w:numId w:val="2"/>
              </w:num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βαθμονόμηση του μικροσκοπίου</w:t>
            </w:r>
          </w:p>
          <w:p w14:paraId="239AF414" w14:textId="77777777" w:rsidR="001D7A6D" w:rsidRPr="001D7A6D" w:rsidRDefault="001D7A6D" w:rsidP="001D7A6D">
            <w:pPr>
              <w:numPr>
                <w:ilvl w:val="0"/>
                <w:numId w:val="2"/>
              </w:num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έλεγχος του κενού στην κύρια στήλη του μικροσκοπίου</w:t>
            </w:r>
          </w:p>
          <w:p w14:paraId="0A925638" w14:textId="77777777" w:rsidR="001D7A6D" w:rsidRPr="001D7A6D" w:rsidRDefault="001D7A6D" w:rsidP="001D7A6D">
            <w:pPr>
              <w:numPr>
                <w:ilvl w:val="0"/>
                <w:numId w:val="2"/>
              </w:num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έλεγχος της αντλίας κενού</w:t>
            </w:r>
          </w:p>
          <w:p w14:paraId="2B02699A" w14:textId="77777777" w:rsidR="001D7A6D" w:rsidRPr="001D7A6D" w:rsidRDefault="001D7A6D" w:rsidP="001D7A6D">
            <w:pPr>
              <w:numPr>
                <w:ilvl w:val="0"/>
                <w:numId w:val="2"/>
              </w:num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αλλαγή αναγκαίων αναλώσιμων (αναπλήρωση λαδιού </w:t>
            </w:r>
            <w:proofErr w:type="spellStart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Santovac</w:t>
            </w:r>
            <w:proofErr w:type="spellEnd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 5 </w:t>
            </w:r>
            <w:proofErr w:type="spellStart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oil</w:t>
            </w:r>
            <w:proofErr w:type="spellEnd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 στην αντλία κενού, αλλαγή νήματος βολφραμίου)</w:t>
            </w:r>
          </w:p>
          <w:p w14:paraId="169A08D2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(Εκτιμώμενη διάρκεια 4 ημέρες)</w:t>
            </w:r>
          </w:p>
        </w:tc>
        <w:tc>
          <w:tcPr>
            <w:tcW w:w="992" w:type="dxa"/>
          </w:tcPr>
          <w:p w14:paraId="2E512BE5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b/>
                <w:bCs/>
                <w:sz w:val="20"/>
                <w:szCs w:val="20"/>
                <w:lang w:bidi="ar-SA"/>
              </w:rPr>
              <w:t>ΝΑΙ</w:t>
            </w:r>
          </w:p>
        </w:tc>
        <w:tc>
          <w:tcPr>
            <w:tcW w:w="1418" w:type="dxa"/>
          </w:tcPr>
          <w:p w14:paraId="7B0DAE3B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1D7A6D" w:rsidRPr="001D7A6D" w14:paraId="61C3B646" w14:textId="77777777" w:rsidTr="00016405">
        <w:trPr>
          <w:trHeight w:val="1125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35BC9FCC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val="en-US" w:bidi="ar-SA"/>
              </w:rPr>
            </w:pP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ΟΜΑΔΑ</w:t>
            </w:r>
            <w:r w:rsidRPr="001D7A6D">
              <w:rPr>
                <w:rFonts w:ascii="Calibri" w:eastAsia="Calibri" w:hAnsi="Calibri" w:cs="Calibri"/>
                <w:sz w:val="20"/>
                <w:szCs w:val="20"/>
                <w:lang w:val="en-US" w:bidi="ar-SA"/>
              </w:rPr>
              <w:t xml:space="preserve"> </w:t>
            </w: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Γ</w:t>
            </w:r>
            <w:r w:rsidRPr="001D7A6D">
              <w:rPr>
                <w:rFonts w:ascii="Calibri" w:eastAsia="Calibri" w:hAnsi="Calibri" w:cs="Calibri"/>
                <w:sz w:val="20"/>
                <w:szCs w:val="20"/>
                <w:lang w:val="en-US" w:bidi="ar-SA"/>
              </w:rPr>
              <w:t>.</w:t>
            </w:r>
          </w:p>
          <w:p w14:paraId="204B1267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val="en-US" w:bidi="ar-SA"/>
              </w:rPr>
            </w:pPr>
            <w:proofErr w:type="spellStart"/>
            <w:r w:rsidRPr="001D7A6D">
              <w:rPr>
                <w:rFonts w:ascii="Calibri" w:eastAsia="Calibri" w:hAnsi="Calibri" w:cs="Calibri"/>
                <w:sz w:val="20"/>
                <w:szCs w:val="20"/>
                <w:lang w:val="en-US" w:bidi="ar-SA"/>
              </w:rPr>
              <w:t>BioTech</w:t>
            </w:r>
            <w:proofErr w:type="spellEnd"/>
            <w:r w:rsidRPr="001D7A6D">
              <w:rPr>
                <w:rFonts w:ascii="Calibri" w:eastAsia="Calibri" w:hAnsi="Calibri" w:cs="Calibri"/>
                <w:sz w:val="20"/>
                <w:szCs w:val="20"/>
                <w:lang w:val="en-US" w:bidi="ar-SA"/>
              </w:rPr>
              <w:t xml:space="preserve"> Scientifics, P.C.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14:paraId="7B0DC338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b/>
                <w:bCs/>
                <w:sz w:val="20"/>
                <w:szCs w:val="20"/>
                <w:lang w:bidi="ar-SA"/>
              </w:rPr>
              <w:t xml:space="preserve">Επισκευή συστήματος ανάλυσης και επεξεργασίας εικόνας (EMSIS </w:t>
            </w:r>
            <w:proofErr w:type="spellStart"/>
            <w:r w:rsidRPr="001D7A6D">
              <w:rPr>
                <w:rFonts w:ascii="Calibri" w:eastAsia="Calibri" w:hAnsi="Calibri" w:cs="Calibri"/>
                <w:b/>
                <w:bCs/>
                <w:sz w:val="20"/>
                <w:szCs w:val="20"/>
                <w:lang w:bidi="ar-SA"/>
              </w:rPr>
              <w:t>KeenView</w:t>
            </w:r>
            <w:proofErr w:type="spellEnd"/>
            <w:r w:rsidRPr="001D7A6D">
              <w:rPr>
                <w:rFonts w:ascii="Calibri" w:eastAsia="Calibri" w:hAnsi="Calibri" w:cs="Calibri"/>
                <w:b/>
                <w:bCs/>
                <w:sz w:val="20"/>
                <w:szCs w:val="20"/>
                <w:lang w:bidi="ar-SA"/>
              </w:rPr>
              <w:t xml:space="preserve"> Camera) για TEM</w:t>
            </w: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 (διαπιστώνεται αδυναμία λήψης καλής ποιότητας εικόνας):</w:t>
            </w:r>
          </w:p>
          <w:p w14:paraId="5A073853" w14:textId="77777777" w:rsidR="001D7A6D" w:rsidRPr="001D7A6D" w:rsidRDefault="001D7A6D" w:rsidP="001D7A6D">
            <w:pPr>
              <w:numPr>
                <w:ilvl w:val="0"/>
                <w:numId w:val="3"/>
              </w:num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έλεγχος λειτουργίας και επισκευή της ψηφιακής κάμερας </w:t>
            </w:r>
          </w:p>
          <w:p w14:paraId="6208A117" w14:textId="77777777" w:rsidR="001D7A6D" w:rsidRPr="001D7A6D" w:rsidRDefault="001D7A6D" w:rsidP="001D7A6D">
            <w:pPr>
              <w:numPr>
                <w:ilvl w:val="0"/>
                <w:numId w:val="3"/>
              </w:num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βαθμονόμηση λειτουργίας </w:t>
            </w:r>
          </w:p>
          <w:p w14:paraId="0018E080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(Εκτιμώμενη διάρκεια 1 ημέρα)</w:t>
            </w:r>
          </w:p>
        </w:tc>
        <w:tc>
          <w:tcPr>
            <w:tcW w:w="992" w:type="dxa"/>
          </w:tcPr>
          <w:p w14:paraId="55694C9D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b/>
                <w:bCs/>
                <w:sz w:val="20"/>
                <w:szCs w:val="20"/>
                <w:lang w:bidi="ar-SA"/>
              </w:rPr>
              <w:t>ΝΑΙ</w:t>
            </w:r>
          </w:p>
        </w:tc>
        <w:tc>
          <w:tcPr>
            <w:tcW w:w="1418" w:type="dxa"/>
          </w:tcPr>
          <w:p w14:paraId="43AD1321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1D7A6D" w:rsidRPr="001D7A6D" w14:paraId="0F8833C4" w14:textId="77777777" w:rsidTr="00016405">
        <w:trPr>
          <w:trHeight w:val="2658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2C347ABD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lastRenderedPageBreak/>
              <w:t>ΟΜΑΔΑ Δ.</w:t>
            </w:r>
          </w:p>
          <w:p w14:paraId="7455804B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val="en-US" w:bidi="ar-SA"/>
              </w:rPr>
            </w:pPr>
            <w:proofErr w:type="spellStart"/>
            <w:r w:rsidRPr="001D7A6D">
              <w:rPr>
                <w:rFonts w:ascii="Calibri" w:eastAsia="Calibri" w:hAnsi="Calibri" w:cs="Calibri"/>
                <w:sz w:val="20"/>
                <w:szCs w:val="20"/>
                <w:lang w:val="en-US" w:bidi="ar-SA"/>
              </w:rPr>
              <w:t>Αν</w:t>
            </w:r>
            <w:proofErr w:type="spellEnd"/>
            <w:r w:rsidRPr="001D7A6D">
              <w:rPr>
                <w:rFonts w:ascii="Calibri" w:eastAsia="Calibri" w:hAnsi="Calibri" w:cs="Calibri"/>
                <w:sz w:val="20"/>
                <w:szCs w:val="20"/>
                <w:lang w:val="en-US" w:bidi="ar-SA"/>
              </w:rPr>
              <w:t xml:space="preserve">αλυτικές </w:t>
            </w:r>
            <w:proofErr w:type="spellStart"/>
            <w:r w:rsidRPr="001D7A6D">
              <w:rPr>
                <w:rFonts w:ascii="Calibri" w:eastAsia="Calibri" w:hAnsi="Calibri" w:cs="Calibri"/>
                <w:sz w:val="20"/>
                <w:szCs w:val="20"/>
                <w:lang w:val="en-US" w:bidi="ar-SA"/>
              </w:rPr>
              <w:t>Συσκευές</w:t>
            </w:r>
            <w:proofErr w:type="spellEnd"/>
            <w:r w:rsidRPr="001D7A6D">
              <w:rPr>
                <w:rFonts w:ascii="Calibri" w:eastAsia="Calibri" w:hAnsi="Calibri" w:cs="Calibri"/>
                <w:sz w:val="20"/>
                <w:szCs w:val="20"/>
                <w:lang w:val="en-US" w:bidi="ar-SA"/>
              </w:rPr>
              <w:t xml:space="preserve"> Α.Ε.</w:t>
            </w:r>
          </w:p>
        </w:tc>
        <w:tc>
          <w:tcPr>
            <w:tcW w:w="5953" w:type="dxa"/>
            <w:shd w:val="clear" w:color="auto" w:fill="auto"/>
            <w:noWrap/>
            <w:vAlign w:val="center"/>
            <w:hideMark/>
          </w:tcPr>
          <w:p w14:paraId="0F27C312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b/>
                <w:bCs/>
                <w:sz w:val="20"/>
                <w:szCs w:val="20"/>
                <w:lang w:bidi="ar-SA"/>
              </w:rPr>
              <w:t xml:space="preserve">Επισκευή συστήματος XRF, </w:t>
            </w:r>
            <w:r w:rsidRPr="001D7A6D">
              <w:rPr>
                <w:rFonts w:ascii="Calibri" w:eastAsia="Calibri" w:hAnsi="Calibri" w:cs="Calibri"/>
                <w:bCs/>
                <w:sz w:val="20"/>
                <w:szCs w:val="20"/>
                <w:lang w:bidi="ar-SA"/>
              </w:rPr>
              <w:t xml:space="preserve">της εταιρείας </w:t>
            </w:r>
            <w:r w:rsidRPr="001D7A6D">
              <w:rPr>
                <w:rFonts w:ascii="Calibri" w:eastAsia="Calibri" w:hAnsi="Calibri" w:cs="Calibri"/>
                <w:bCs/>
                <w:sz w:val="20"/>
                <w:szCs w:val="20"/>
                <w:lang w:val="en-GB" w:bidi="ar-SA"/>
              </w:rPr>
              <w:t>Bruker</w:t>
            </w:r>
            <w:r w:rsidRPr="001D7A6D">
              <w:rPr>
                <w:rFonts w:ascii="Calibri" w:eastAsia="Calibri" w:hAnsi="Calibri" w:cs="Calibri"/>
                <w:bCs/>
                <w:sz w:val="20"/>
                <w:szCs w:val="20"/>
                <w:lang w:bidi="ar-SA"/>
              </w:rPr>
              <w:t xml:space="preserve"> (διαπιστώνεται αδυναμία λήψης φασμάτων):</w:t>
            </w:r>
          </w:p>
          <w:p w14:paraId="03734CE7" w14:textId="77777777" w:rsidR="001D7A6D" w:rsidRPr="001D7A6D" w:rsidRDefault="001D7A6D" w:rsidP="001D7A6D">
            <w:pPr>
              <w:numPr>
                <w:ilvl w:val="0"/>
                <w:numId w:val="4"/>
              </w:num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έλεγχος και επισκευή της συσκευής (πηγή ακτινών Χ, ανιχνευτής) </w:t>
            </w:r>
          </w:p>
          <w:p w14:paraId="7959F8B4" w14:textId="77777777" w:rsidR="001D7A6D" w:rsidRPr="001D7A6D" w:rsidRDefault="001D7A6D" w:rsidP="001D7A6D">
            <w:pPr>
              <w:numPr>
                <w:ilvl w:val="0"/>
                <w:numId w:val="4"/>
              </w:num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βαθμονόμηση λειτουργίας</w:t>
            </w:r>
          </w:p>
          <w:p w14:paraId="0BA719D7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(Εκτιμώμενη διάρκεια 1 ημέρα)</w:t>
            </w:r>
          </w:p>
        </w:tc>
        <w:tc>
          <w:tcPr>
            <w:tcW w:w="992" w:type="dxa"/>
          </w:tcPr>
          <w:p w14:paraId="2496F7BE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b/>
                <w:bCs/>
                <w:sz w:val="20"/>
                <w:szCs w:val="20"/>
                <w:lang w:bidi="ar-SA"/>
              </w:rPr>
              <w:t>ΝΑΙ</w:t>
            </w:r>
          </w:p>
        </w:tc>
        <w:tc>
          <w:tcPr>
            <w:tcW w:w="1418" w:type="dxa"/>
          </w:tcPr>
          <w:p w14:paraId="4EAAF510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1D7A6D" w:rsidRPr="001D7A6D" w14:paraId="32B69502" w14:textId="77777777" w:rsidTr="00016405">
        <w:trPr>
          <w:trHeight w:val="8060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7736AE95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lang w:bidi="ar-SA"/>
              </w:rPr>
            </w:pP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ΟΜΑΔΑ Ε.</w:t>
            </w:r>
            <w:r w:rsidRPr="001D7A6D">
              <w:rPr>
                <w:rFonts w:ascii="Calibri" w:eastAsia="Calibri" w:hAnsi="Calibri" w:cs="Calibri"/>
                <w:lang w:bidi="ar-SA"/>
              </w:rPr>
              <w:t xml:space="preserve"> </w:t>
            </w:r>
          </w:p>
          <w:p w14:paraId="07D475CE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proofErr w:type="spellStart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Tree</w:t>
            </w:r>
            <w:proofErr w:type="spellEnd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Company</w:t>
            </w:r>
            <w:proofErr w:type="spellEnd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Corporation</w:t>
            </w:r>
            <w:proofErr w:type="spellEnd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 Α.Ε.Β.Ε. Συστήματα Πληροφορικής Ναυτιλιακός Εξοπλισμός Εμπορία Σκαφών</w:t>
            </w:r>
          </w:p>
        </w:tc>
        <w:tc>
          <w:tcPr>
            <w:tcW w:w="5953" w:type="dxa"/>
          </w:tcPr>
          <w:p w14:paraId="7CB8140F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  <w:t>Επισκευή Γεωδαιτικού Σταθμού (</w:t>
            </w:r>
            <w:proofErr w:type="spellStart"/>
            <w:r w:rsidRPr="001D7A6D"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  <w:t>Total</w:t>
            </w:r>
            <w:proofErr w:type="spellEnd"/>
            <w:r w:rsidRPr="001D7A6D"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1D7A6D"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  <w:t>Station</w:t>
            </w:r>
            <w:proofErr w:type="spellEnd"/>
            <w:r w:rsidRPr="001D7A6D"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  <w:t>):</w:t>
            </w:r>
          </w:p>
          <w:p w14:paraId="3CE67471" w14:textId="77777777" w:rsidR="001D7A6D" w:rsidRPr="001D7A6D" w:rsidRDefault="001D7A6D" w:rsidP="001D7A6D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επαναφορά, ρύθμιση και βαθμονόμηση του συστήματος EDM (EDM </w:t>
            </w:r>
            <w:proofErr w:type="spellStart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Complete</w:t>
            </w:r>
            <w:proofErr w:type="spellEnd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Base</w:t>
            </w:r>
            <w:proofErr w:type="spellEnd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Unit</w:t>
            </w:r>
            <w:proofErr w:type="spellEnd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)</w:t>
            </w:r>
          </w:p>
          <w:p w14:paraId="700DE997" w14:textId="77777777" w:rsidR="001D7A6D" w:rsidRPr="001D7A6D" w:rsidRDefault="001D7A6D" w:rsidP="001D7A6D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Διόρθωση στον οριζόντιο άξονα του οργάνου (</w:t>
            </w:r>
            <w:proofErr w:type="spellStart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Horizontal</w:t>
            </w:r>
            <w:proofErr w:type="spellEnd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Axis</w:t>
            </w:r>
            <w:proofErr w:type="spellEnd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Complete</w:t>
            </w:r>
            <w:proofErr w:type="spellEnd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adjustment</w:t>
            </w:r>
            <w:proofErr w:type="spellEnd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) (διαπιστώνεται απόκλιση που επηρεάζει την ορθή λειτουργία)</w:t>
            </w:r>
          </w:p>
          <w:p w14:paraId="60C73E30" w14:textId="77777777" w:rsidR="001D7A6D" w:rsidRPr="001D7A6D" w:rsidRDefault="001D7A6D" w:rsidP="001D7A6D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Αντικατάσταση της βασικής μονάδας του σταθμού (</w:t>
            </w:r>
            <w:proofErr w:type="spellStart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Standardbase</w:t>
            </w:r>
            <w:proofErr w:type="spellEnd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) και της οθόνης LCD (</w:t>
            </w:r>
            <w:proofErr w:type="spellStart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DisplayUnit</w:t>
            </w:r>
            <w:proofErr w:type="spellEnd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 w/LCD </w:t>
            </w:r>
            <w:proofErr w:type="spellStart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screen</w:t>
            </w:r>
            <w:proofErr w:type="spellEnd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).</w:t>
            </w:r>
          </w:p>
          <w:p w14:paraId="56A9ACD9" w14:textId="77777777" w:rsidR="001D7A6D" w:rsidRPr="001D7A6D" w:rsidRDefault="001D7A6D" w:rsidP="001D7A6D">
            <w:pPr>
              <w:numPr>
                <w:ilvl w:val="0"/>
                <w:numId w:val="5"/>
              </w:num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Αντικατάσταση της μονάδας EDM </w:t>
            </w:r>
            <w:proofErr w:type="spellStart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Ranging</w:t>
            </w:r>
            <w:proofErr w:type="spellEnd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 (</w:t>
            </w:r>
            <w:proofErr w:type="spellStart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Main</w:t>
            </w:r>
            <w:proofErr w:type="spellEnd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 PCB EDM </w:t>
            </w:r>
            <w:proofErr w:type="spellStart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power</w:t>
            </w:r>
            <w:proofErr w:type="spellEnd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supply</w:t>
            </w:r>
            <w:proofErr w:type="spellEnd"/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) (διαπιστώνεται προβληματική τροφοδοσία και φόρτιση)</w:t>
            </w:r>
          </w:p>
          <w:p w14:paraId="4658F2DF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</w:p>
          <w:p w14:paraId="5D6A4062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</w:p>
          <w:p w14:paraId="5034D49B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  <w:t xml:space="preserve">Επισκευή  Δέκτη GPS GNSS </w:t>
            </w: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(διαπιστώνεται εκτεταμένη καθυστέρηση στην λήψη συντεταγμένων, επανειλημμένες επανεκκινήσεις κατά τη συνεχή λειτουργία του στο πεδίο και αδυναμία σύνδεσης με πλήθος δορυφόρων)</w:t>
            </w:r>
          </w:p>
          <w:p w14:paraId="15CD1275" w14:textId="77777777" w:rsidR="001D7A6D" w:rsidRPr="001D7A6D" w:rsidRDefault="001D7A6D" w:rsidP="001D7A6D">
            <w:pPr>
              <w:numPr>
                <w:ilvl w:val="0"/>
                <w:numId w:val="6"/>
              </w:num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val="en-GB" w:bidi="ar-SA"/>
              </w:rPr>
            </w:pP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αντικατάσταση</w:t>
            </w:r>
            <w:r w:rsidRPr="001D7A6D">
              <w:rPr>
                <w:rFonts w:ascii="Calibri" w:eastAsia="Calibri" w:hAnsi="Calibri" w:cs="Calibri"/>
                <w:sz w:val="20"/>
                <w:szCs w:val="20"/>
                <w:lang w:val="en-GB" w:bidi="ar-SA"/>
              </w:rPr>
              <w:t xml:space="preserve"> </w:t>
            </w: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διάφορων</w:t>
            </w:r>
            <w:r w:rsidRPr="001D7A6D">
              <w:rPr>
                <w:rFonts w:ascii="Calibri" w:eastAsia="Calibri" w:hAnsi="Calibri" w:cs="Calibri"/>
                <w:sz w:val="20"/>
                <w:szCs w:val="20"/>
                <w:lang w:val="en-GB" w:bidi="ar-SA"/>
              </w:rPr>
              <w:t xml:space="preserve"> </w:t>
            </w: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εξαρτημάτων</w:t>
            </w:r>
            <w:r w:rsidRPr="001D7A6D">
              <w:rPr>
                <w:rFonts w:ascii="Calibri" w:eastAsia="Calibri" w:hAnsi="Calibri" w:cs="Calibri"/>
                <w:sz w:val="20"/>
                <w:szCs w:val="20"/>
                <w:lang w:val="en-GB" w:bidi="ar-SA"/>
              </w:rPr>
              <w:t xml:space="preserve"> (Modem PCB Assy (UHF Modem), </w:t>
            </w:r>
            <w:proofErr w:type="spellStart"/>
            <w:r w:rsidRPr="001D7A6D">
              <w:rPr>
                <w:rFonts w:ascii="Calibri" w:eastAsia="Calibri" w:hAnsi="Calibri" w:cs="Calibri"/>
                <w:sz w:val="20"/>
                <w:szCs w:val="20"/>
                <w:lang w:val="en-GB" w:bidi="ar-SA"/>
              </w:rPr>
              <w:t>TurboReceiver</w:t>
            </w:r>
            <w:proofErr w:type="spellEnd"/>
            <w:r w:rsidRPr="001D7A6D">
              <w:rPr>
                <w:rFonts w:ascii="Calibri" w:eastAsia="Calibri" w:hAnsi="Calibri" w:cs="Calibri"/>
                <w:sz w:val="20"/>
                <w:szCs w:val="20"/>
                <w:lang w:val="en-GB" w:bidi="ar-SA"/>
              </w:rPr>
              <w:t xml:space="preserve"> PCB board, Power PCB </w:t>
            </w: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Αλλαγή</w:t>
            </w:r>
            <w:r w:rsidRPr="001D7A6D">
              <w:rPr>
                <w:rFonts w:ascii="Calibri" w:eastAsia="Calibri" w:hAnsi="Calibri" w:cs="Calibri"/>
                <w:sz w:val="20"/>
                <w:szCs w:val="20"/>
                <w:lang w:val="en-GB" w:bidi="ar-SA"/>
              </w:rPr>
              <w:t xml:space="preserve"> power board, Minter (instrument indications), Cable RP TNC FM/MMCX STR antenna </w:t>
            </w:r>
            <w:proofErr w:type="spellStart"/>
            <w:r w:rsidRPr="001D7A6D">
              <w:rPr>
                <w:rFonts w:ascii="Calibri" w:eastAsia="Calibri" w:hAnsi="Calibri" w:cs="Calibri"/>
                <w:sz w:val="20"/>
                <w:szCs w:val="20"/>
                <w:lang w:val="en-GB" w:bidi="ar-SA"/>
              </w:rPr>
              <w:t>UHFGroundplanesatelliteantenna</w:t>
            </w:r>
            <w:proofErr w:type="spellEnd"/>
            <w:r w:rsidRPr="001D7A6D">
              <w:rPr>
                <w:rFonts w:ascii="Calibri" w:eastAsia="Calibri" w:hAnsi="Calibri" w:cs="Calibri"/>
                <w:sz w:val="20"/>
                <w:szCs w:val="20"/>
                <w:lang w:val="en-GB" w:bidi="ar-SA"/>
              </w:rPr>
              <w:t xml:space="preserve">, </w:t>
            </w:r>
            <w:proofErr w:type="spellStart"/>
            <w:r w:rsidRPr="001D7A6D">
              <w:rPr>
                <w:rFonts w:ascii="Calibri" w:eastAsia="Calibri" w:hAnsi="Calibri" w:cs="Calibri"/>
                <w:sz w:val="20"/>
                <w:szCs w:val="20"/>
                <w:lang w:val="en-GB" w:bidi="ar-SA"/>
              </w:rPr>
              <w:t>DomeCover</w:t>
            </w:r>
            <w:proofErr w:type="spellEnd"/>
            <w:r w:rsidRPr="001D7A6D">
              <w:rPr>
                <w:rFonts w:ascii="Calibri" w:eastAsia="Calibri" w:hAnsi="Calibri" w:cs="Calibri"/>
                <w:sz w:val="20"/>
                <w:szCs w:val="20"/>
                <w:lang w:val="en-GB" w:bidi="ar-SA"/>
              </w:rPr>
              <w:t xml:space="preserve"> GPS GNSS receiver, Main Housing Painted, Bluetooth Antenna Sub assembly board, FRMW update on board GPS GNSS receiver, Operation system upgrade in field controller and Magnet Field) </w:t>
            </w:r>
            <w:r w:rsidRPr="001D7A6D">
              <w:rPr>
                <w:rFonts w:ascii="Calibri" w:eastAsia="Calibri" w:hAnsi="Calibri" w:cs="Calibri"/>
                <w:sz w:val="20"/>
                <w:szCs w:val="20"/>
                <w:lang w:val="en-US" w:bidi="ar-SA"/>
              </w:rPr>
              <w:t xml:space="preserve"> </w:t>
            </w: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ρύθμιση</w:t>
            </w:r>
            <w:r w:rsidRPr="001D7A6D">
              <w:rPr>
                <w:rFonts w:ascii="Calibri" w:eastAsia="Calibri" w:hAnsi="Calibri" w:cs="Calibri"/>
                <w:sz w:val="20"/>
                <w:szCs w:val="20"/>
                <w:lang w:val="en-GB" w:bidi="ar-SA"/>
              </w:rPr>
              <w:t xml:space="preserve"> </w:t>
            </w: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και</w:t>
            </w:r>
            <w:r w:rsidRPr="001D7A6D">
              <w:rPr>
                <w:rFonts w:ascii="Calibri" w:eastAsia="Calibri" w:hAnsi="Calibri" w:cs="Calibri"/>
                <w:sz w:val="20"/>
                <w:szCs w:val="20"/>
                <w:lang w:val="en-GB" w:bidi="ar-SA"/>
              </w:rPr>
              <w:t xml:space="preserve"> </w:t>
            </w: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βαθμονόμηση</w:t>
            </w:r>
          </w:p>
        </w:tc>
        <w:tc>
          <w:tcPr>
            <w:tcW w:w="992" w:type="dxa"/>
          </w:tcPr>
          <w:p w14:paraId="7749C54D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b/>
                <w:bCs/>
                <w:sz w:val="20"/>
                <w:szCs w:val="20"/>
                <w:lang w:bidi="ar-SA"/>
              </w:rPr>
              <w:t>ΝΑΙ</w:t>
            </w:r>
          </w:p>
        </w:tc>
        <w:tc>
          <w:tcPr>
            <w:tcW w:w="1418" w:type="dxa"/>
          </w:tcPr>
          <w:p w14:paraId="64232104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</w:p>
        </w:tc>
      </w:tr>
    </w:tbl>
    <w:p w14:paraId="217F3F8D" w14:textId="77777777" w:rsidR="001D7A6D" w:rsidRPr="001D7A6D" w:rsidRDefault="001D7A6D" w:rsidP="001D7A6D">
      <w:pPr>
        <w:spacing w:after="0" w:line="276" w:lineRule="auto"/>
        <w:jc w:val="both"/>
        <w:rPr>
          <w:rFonts w:ascii="Calibri" w:eastAsia="Times New Roman" w:hAnsi="Calibri" w:cs="Calibri"/>
          <w:color w:val="000000"/>
          <w:sz w:val="20"/>
          <w:szCs w:val="20"/>
          <w:highlight w:val="yellow"/>
          <w:lang w:bidi="ar-SA"/>
        </w:rPr>
      </w:pPr>
    </w:p>
    <w:p w14:paraId="0181A7B5" w14:textId="77777777" w:rsidR="001D7A6D" w:rsidRDefault="001D7A6D" w:rsidP="001D7A6D">
      <w:pPr>
        <w:spacing w:after="200" w:line="276" w:lineRule="auto"/>
        <w:rPr>
          <w:rFonts w:ascii="Calibri" w:eastAsia="Calibri" w:hAnsi="Calibri" w:cs="Calibri"/>
          <w:b/>
          <w:bCs/>
          <w:sz w:val="20"/>
          <w:szCs w:val="20"/>
          <w:u w:val="single"/>
          <w:lang w:bidi="ar-SA"/>
        </w:rPr>
      </w:pPr>
    </w:p>
    <w:p w14:paraId="61A5F2BA" w14:textId="77777777" w:rsidR="001D7A6D" w:rsidRDefault="001D7A6D" w:rsidP="001D7A6D">
      <w:pPr>
        <w:spacing w:after="200" w:line="276" w:lineRule="auto"/>
        <w:rPr>
          <w:rFonts w:ascii="Calibri" w:eastAsia="Calibri" w:hAnsi="Calibri" w:cs="Calibri"/>
          <w:b/>
          <w:bCs/>
          <w:sz w:val="20"/>
          <w:szCs w:val="20"/>
          <w:u w:val="single"/>
          <w:lang w:bidi="ar-SA"/>
        </w:rPr>
      </w:pPr>
    </w:p>
    <w:p w14:paraId="4304D14A" w14:textId="77777777" w:rsidR="001D7A6D" w:rsidRDefault="001D7A6D" w:rsidP="001D7A6D">
      <w:pPr>
        <w:spacing w:after="200" w:line="276" w:lineRule="auto"/>
        <w:rPr>
          <w:rFonts w:ascii="Calibri" w:eastAsia="Calibri" w:hAnsi="Calibri" w:cs="Calibri"/>
          <w:b/>
          <w:bCs/>
          <w:sz w:val="20"/>
          <w:szCs w:val="20"/>
          <w:u w:val="single"/>
          <w:lang w:bidi="ar-SA"/>
        </w:rPr>
      </w:pPr>
    </w:p>
    <w:p w14:paraId="77D2C30F" w14:textId="77777777" w:rsidR="001D7A6D" w:rsidRDefault="001D7A6D" w:rsidP="001D7A6D">
      <w:pPr>
        <w:spacing w:after="200" w:line="276" w:lineRule="auto"/>
        <w:rPr>
          <w:rFonts w:ascii="Calibri" w:eastAsia="Calibri" w:hAnsi="Calibri" w:cs="Calibri"/>
          <w:b/>
          <w:bCs/>
          <w:sz w:val="20"/>
          <w:szCs w:val="20"/>
          <w:u w:val="single"/>
          <w:lang w:bidi="ar-SA"/>
        </w:rPr>
      </w:pPr>
    </w:p>
    <w:p w14:paraId="29B5C530" w14:textId="32120190" w:rsidR="001D7A6D" w:rsidRPr="001D7A6D" w:rsidRDefault="001D7A6D" w:rsidP="001D7A6D">
      <w:pPr>
        <w:spacing w:after="200" w:line="276" w:lineRule="auto"/>
        <w:rPr>
          <w:rFonts w:ascii="Calibri" w:eastAsia="Calibri" w:hAnsi="Calibri" w:cs="Calibri"/>
          <w:b/>
          <w:bCs/>
          <w:sz w:val="20"/>
          <w:szCs w:val="20"/>
          <w:u w:val="single"/>
          <w:lang w:bidi="ar-SA"/>
        </w:rPr>
      </w:pPr>
      <w:r w:rsidRPr="001D7A6D">
        <w:rPr>
          <w:rFonts w:ascii="Calibri" w:eastAsia="Calibri" w:hAnsi="Calibri" w:cs="Calibri"/>
          <w:b/>
          <w:bCs/>
          <w:sz w:val="20"/>
          <w:szCs w:val="20"/>
          <w:u w:val="single"/>
          <w:lang w:bidi="ar-SA"/>
        </w:rPr>
        <w:lastRenderedPageBreak/>
        <w:t>Υπόδειγμα Οικονομικής Προσφοράς</w:t>
      </w:r>
    </w:p>
    <w:p w14:paraId="3D5A886C" w14:textId="77777777" w:rsidR="001D7A6D" w:rsidRPr="001D7A6D" w:rsidRDefault="001D7A6D" w:rsidP="001D7A6D">
      <w:pPr>
        <w:spacing w:after="200" w:line="276" w:lineRule="auto"/>
        <w:jc w:val="both"/>
        <w:rPr>
          <w:rFonts w:ascii="Calibri" w:eastAsia="Calibri" w:hAnsi="Calibri" w:cs="Calibri"/>
          <w:sz w:val="20"/>
          <w:szCs w:val="20"/>
          <w:lang w:bidi="ar-SA"/>
        </w:rPr>
      </w:pPr>
      <w:r w:rsidRPr="001D7A6D">
        <w:rPr>
          <w:rFonts w:ascii="Calibri" w:eastAsia="Calibri" w:hAnsi="Calibri" w:cs="Calibri"/>
          <w:b/>
          <w:sz w:val="20"/>
          <w:szCs w:val="20"/>
          <w:lang w:bidi="ar-SA"/>
        </w:rPr>
        <w:t xml:space="preserve">ΤΙΤΛΟΣ ΥΠΗΡΕΣΙΑΣ: </w:t>
      </w:r>
      <w:r w:rsidRPr="001D7A6D">
        <w:rPr>
          <w:rFonts w:ascii="Calibri" w:eastAsia="Calibri" w:hAnsi="Calibri" w:cs="Calibri"/>
          <w:sz w:val="20"/>
          <w:szCs w:val="20"/>
          <w:lang w:bidi="ar-SA"/>
        </w:rPr>
        <w:t>………………………</w:t>
      </w:r>
    </w:p>
    <w:p w14:paraId="553063BC" w14:textId="77777777" w:rsidR="001D7A6D" w:rsidRPr="001D7A6D" w:rsidRDefault="001D7A6D" w:rsidP="001D7A6D">
      <w:pPr>
        <w:spacing w:after="200" w:line="276" w:lineRule="auto"/>
        <w:jc w:val="both"/>
        <w:rPr>
          <w:rFonts w:ascii="Calibri" w:eastAsia="Calibri" w:hAnsi="Calibri" w:cs="Calibri"/>
          <w:sz w:val="20"/>
          <w:szCs w:val="20"/>
          <w:lang w:bidi="ar-SA"/>
        </w:rPr>
      </w:pPr>
      <w:r w:rsidRPr="001D7A6D">
        <w:rPr>
          <w:rFonts w:ascii="Calibri" w:eastAsia="Calibri" w:hAnsi="Calibri" w:cs="Calibri"/>
          <w:b/>
          <w:sz w:val="20"/>
          <w:szCs w:val="20"/>
          <w:lang w:bidi="ar-SA"/>
        </w:rPr>
        <w:t xml:space="preserve">ΑΝΑΘΕΤΟΥΣΑ ΑΡΧΗ: </w:t>
      </w:r>
      <w:r w:rsidRPr="001D7A6D">
        <w:rPr>
          <w:rFonts w:ascii="Calibri" w:eastAsia="Calibri" w:hAnsi="Calibri" w:cs="Calibri"/>
          <w:sz w:val="20"/>
          <w:szCs w:val="20"/>
          <w:lang w:bidi="ar-SA"/>
        </w:rPr>
        <w:t>………………………</w:t>
      </w:r>
    </w:p>
    <w:p w14:paraId="3C6F0E98" w14:textId="77777777" w:rsidR="001D7A6D" w:rsidRPr="001D7A6D" w:rsidRDefault="001D7A6D" w:rsidP="001D7A6D">
      <w:pPr>
        <w:spacing w:after="200" w:line="276" w:lineRule="auto"/>
        <w:jc w:val="both"/>
        <w:rPr>
          <w:rFonts w:ascii="Calibri" w:eastAsia="Calibri" w:hAnsi="Calibri" w:cs="Calibri"/>
          <w:sz w:val="20"/>
          <w:szCs w:val="20"/>
          <w:lang w:bidi="ar-SA"/>
        </w:rPr>
      </w:pPr>
      <w:r w:rsidRPr="001D7A6D">
        <w:rPr>
          <w:rFonts w:ascii="Calibri" w:eastAsia="Calibri" w:hAnsi="Calibri" w:cs="Calibri"/>
          <w:b/>
          <w:sz w:val="20"/>
          <w:szCs w:val="20"/>
          <w:lang w:bidi="ar-SA"/>
        </w:rPr>
        <w:t xml:space="preserve">ΕΠΩΝΥΜΙΑ ΥΠΟΨΗΦΙΟΥ: </w:t>
      </w:r>
      <w:r w:rsidRPr="001D7A6D">
        <w:rPr>
          <w:rFonts w:ascii="Calibri" w:eastAsia="Calibri" w:hAnsi="Calibri" w:cs="Calibri"/>
          <w:sz w:val="20"/>
          <w:szCs w:val="20"/>
          <w:lang w:bidi="ar-SA"/>
        </w:rPr>
        <w:t>……………………………………….</w:t>
      </w:r>
    </w:p>
    <w:p w14:paraId="0B8FBB42" w14:textId="77777777" w:rsidR="001D7A6D" w:rsidRPr="001D7A6D" w:rsidRDefault="001D7A6D" w:rsidP="001D7A6D">
      <w:pPr>
        <w:spacing w:after="200" w:line="276" w:lineRule="auto"/>
        <w:jc w:val="both"/>
        <w:rPr>
          <w:rFonts w:ascii="Calibri" w:eastAsia="Calibri" w:hAnsi="Calibri" w:cs="Calibri"/>
          <w:sz w:val="20"/>
          <w:szCs w:val="20"/>
          <w:lang w:bidi="ar-SA"/>
        </w:rPr>
      </w:pPr>
      <w:r w:rsidRPr="001D7A6D">
        <w:rPr>
          <w:rFonts w:ascii="Calibri" w:eastAsia="Calibri" w:hAnsi="Calibri" w:cs="Calibri"/>
          <w:b/>
          <w:sz w:val="20"/>
          <w:szCs w:val="20"/>
          <w:lang w:bidi="ar-SA"/>
        </w:rPr>
        <w:t>ΣΤΟΙΧΕΙΑ ΥΠΟΨΗΦΙΟΥ</w:t>
      </w:r>
      <w:r w:rsidRPr="001D7A6D">
        <w:rPr>
          <w:rFonts w:ascii="Calibri" w:eastAsia="Calibri" w:hAnsi="Calibri" w:cs="Calibri"/>
          <w:sz w:val="20"/>
          <w:szCs w:val="20"/>
          <w:lang w:bidi="ar-SA"/>
        </w:rPr>
        <w:t>: Δ/</w:t>
      </w:r>
      <w:proofErr w:type="spellStart"/>
      <w:r w:rsidRPr="001D7A6D">
        <w:rPr>
          <w:rFonts w:ascii="Calibri" w:eastAsia="Calibri" w:hAnsi="Calibri" w:cs="Calibri"/>
          <w:sz w:val="20"/>
          <w:szCs w:val="20"/>
          <w:lang w:bidi="ar-SA"/>
        </w:rPr>
        <w:t>νση</w:t>
      </w:r>
      <w:proofErr w:type="spellEnd"/>
      <w:r w:rsidRPr="001D7A6D">
        <w:rPr>
          <w:rFonts w:ascii="Calibri" w:eastAsia="Calibri" w:hAnsi="Calibri" w:cs="Calibri"/>
          <w:sz w:val="20"/>
          <w:szCs w:val="20"/>
          <w:lang w:bidi="ar-SA"/>
        </w:rPr>
        <w:t xml:space="preserve">…………., ……….., Τ.Κ …………., </w:t>
      </w:r>
      <w:proofErr w:type="spellStart"/>
      <w:r w:rsidRPr="001D7A6D">
        <w:rPr>
          <w:rFonts w:ascii="Calibri" w:eastAsia="Calibri" w:hAnsi="Calibri" w:cs="Calibri"/>
          <w:sz w:val="20"/>
          <w:szCs w:val="20"/>
          <w:lang w:bidi="ar-SA"/>
        </w:rPr>
        <w:t>τηλ</w:t>
      </w:r>
      <w:proofErr w:type="spellEnd"/>
      <w:r w:rsidRPr="001D7A6D">
        <w:rPr>
          <w:rFonts w:ascii="Calibri" w:eastAsia="Calibri" w:hAnsi="Calibri" w:cs="Calibri"/>
          <w:sz w:val="20"/>
          <w:szCs w:val="20"/>
          <w:lang w:bidi="ar-SA"/>
        </w:rPr>
        <w:t xml:space="preserve">.: …………, email: ………………….., </w:t>
      </w:r>
      <w:proofErr w:type="spellStart"/>
      <w:r w:rsidRPr="001D7A6D">
        <w:rPr>
          <w:rFonts w:ascii="Calibri" w:eastAsia="Calibri" w:hAnsi="Calibri" w:cs="Calibri"/>
          <w:sz w:val="20"/>
          <w:szCs w:val="20"/>
          <w:lang w:bidi="ar-SA"/>
        </w:rPr>
        <w:t>website</w:t>
      </w:r>
      <w:proofErr w:type="spellEnd"/>
      <w:r w:rsidRPr="001D7A6D">
        <w:rPr>
          <w:rFonts w:ascii="Calibri" w:eastAsia="Calibri" w:hAnsi="Calibri" w:cs="Calibri"/>
          <w:sz w:val="20"/>
          <w:szCs w:val="20"/>
          <w:lang w:bidi="ar-SA"/>
        </w:rPr>
        <w:t>:</w:t>
      </w:r>
    </w:p>
    <w:p w14:paraId="240F84E1" w14:textId="77777777" w:rsidR="001D7A6D" w:rsidRPr="001D7A6D" w:rsidRDefault="001D7A6D" w:rsidP="001D7A6D">
      <w:pPr>
        <w:spacing w:after="200" w:line="276" w:lineRule="auto"/>
        <w:jc w:val="both"/>
        <w:rPr>
          <w:rFonts w:ascii="Calibri" w:eastAsia="Calibri" w:hAnsi="Calibri" w:cs="Calibri"/>
          <w:sz w:val="20"/>
          <w:szCs w:val="20"/>
          <w:lang w:bidi="ar-SA"/>
        </w:rPr>
      </w:pPr>
      <w:r w:rsidRPr="001D7A6D">
        <w:rPr>
          <w:rFonts w:ascii="Calibri" w:eastAsia="Calibri" w:hAnsi="Calibri" w:cs="Calibri"/>
          <w:sz w:val="20"/>
          <w:szCs w:val="20"/>
          <w:lang w:bidi="ar-SA"/>
        </w:rPr>
        <w:t>………………. ΑΦΜ: ……………….., ΔΟΥ: …………………….</w:t>
      </w:r>
    </w:p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275"/>
        <w:gridCol w:w="2977"/>
        <w:gridCol w:w="2126"/>
        <w:gridCol w:w="1418"/>
      </w:tblGrid>
      <w:tr w:rsidR="001D7A6D" w:rsidRPr="001D7A6D" w14:paraId="7E9411D8" w14:textId="77777777" w:rsidTr="00016405">
        <w:trPr>
          <w:trHeight w:val="1648"/>
        </w:trPr>
        <w:tc>
          <w:tcPr>
            <w:tcW w:w="709" w:type="dxa"/>
          </w:tcPr>
          <w:p w14:paraId="02698488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  <w:t>Α/Α</w:t>
            </w:r>
          </w:p>
        </w:tc>
        <w:tc>
          <w:tcPr>
            <w:tcW w:w="1560" w:type="dxa"/>
          </w:tcPr>
          <w:p w14:paraId="250E1240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  <w:t>Αντικείμενο Έργου</w:t>
            </w:r>
          </w:p>
        </w:tc>
        <w:tc>
          <w:tcPr>
            <w:tcW w:w="1275" w:type="dxa"/>
          </w:tcPr>
          <w:p w14:paraId="27DEE79D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  <w:t>Ποσότητα</w:t>
            </w:r>
          </w:p>
        </w:tc>
        <w:tc>
          <w:tcPr>
            <w:tcW w:w="2977" w:type="dxa"/>
          </w:tcPr>
          <w:p w14:paraId="2D682BA8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  <w:t>Προϋπολογισθείσα τιμή</w:t>
            </w:r>
          </w:p>
          <w:p w14:paraId="105F99A9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  <w:t>σε ευρώ (€) μη συμπεριλαμβανομένου</w:t>
            </w:r>
          </w:p>
          <w:p w14:paraId="3E96A2C4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  <w:t>του ΦΠΑ</w:t>
            </w:r>
          </w:p>
        </w:tc>
        <w:tc>
          <w:tcPr>
            <w:tcW w:w="2126" w:type="dxa"/>
          </w:tcPr>
          <w:p w14:paraId="33EEFFC9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  <w:t>Προσφερόμενη τιμή σε</w:t>
            </w:r>
          </w:p>
          <w:p w14:paraId="72D79FE7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  <w:t>ευρώ (€) μη συμπεριλαμβανομένου</w:t>
            </w:r>
          </w:p>
          <w:p w14:paraId="551E519C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  <w:t>του ΦΠΑ</w:t>
            </w:r>
          </w:p>
        </w:tc>
        <w:tc>
          <w:tcPr>
            <w:tcW w:w="1418" w:type="dxa"/>
          </w:tcPr>
          <w:p w14:paraId="072DAEB5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  <w:t>Ποσοστό έκπτωσης</w:t>
            </w:r>
          </w:p>
        </w:tc>
      </w:tr>
      <w:tr w:rsidR="001D7A6D" w:rsidRPr="001D7A6D" w14:paraId="7BDF154E" w14:textId="77777777" w:rsidTr="00016405">
        <w:trPr>
          <w:trHeight w:val="390"/>
        </w:trPr>
        <w:tc>
          <w:tcPr>
            <w:tcW w:w="709" w:type="dxa"/>
          </w:tcPr>
          <w:p w14:paraId="117D7F3C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val="en-US" w:bidi="ar-SA"/>
              </w:rPr>
            </w:pPr>
          </w:p>
        </w:tc>
        <w:tc>
          <w:tcPr>
            <w:tcW w:w="1560" w:type="dxa"/>
          </w:tcPr>
          <w:p w14:paraId="1686ECB4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</w:tcPr>
          <w:p w14:paraId="513368F1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977" w:type="dxa"/>
          </w:tcPr>
          <w:p w14:paraId="3C4DBE31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</w:tcPr>
          <w:p w14:paraId="0D863313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</w:tcPr>
          <w:p w14:paraId="70620823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</w:p>
        </w:tc>
      </w:tr>
      <w:tr w:rsidR="001D7A6D" w:rsidRPr="001D7A6D" w14:paraId="59C369A9" w14:textId="77777777" w:rsidTr="00016405">
        <w:trPr>
          <w:trHeight w:val="390"/>
        </w:trPr>
        <w:tc>
          <w:tcPr>
            <w:tcW w:w="709" w:type="dxa"/>
          </w:tcPr>
          <w:p w14:paraId="3841556F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14:paraId="3D776628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</w:tcPr>
          <w:p w14:paraId="2896D66A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977" w:type="dxa"/>
          </w:tcPr>
          <w:p w14:paraId="3DAC57BB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</w:tcPr>
          <w:p w14:paraId="17AE75C1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</w:tcPr>
          <w:p w14:paraId="1AE83845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</w:p>
        </w:tc>
      </w:tr>
      <w:tr w:rsidR="001D7A6D" w:rsidRPr="001D7A6D" w14:paraId="65B15380" w14:textId="77777777" w:rsidTr="00016405">
        <w:trPr>
          <w:trHeight w:val="388"/>
        </w:trPr>
        <w:tc>
          <w:tcPr>
            <w:tcW w:w="709" w:type="dxa"/>
          </w:tcPr>
          <w:p w14:paraId="38B953E2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14:paraId="38D3D6A0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</w:tcPr>
          <w:p w14:paraId="31DD8394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977" w:type="dxa"/>
          </w:tcPr>
          <w:p w14:paraId="1A0D9B3C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</w:tcPr>
          <w:p w14:paraId="170917CE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</w:tcPr>
          <w:p w14:paraId="52E2E67E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</w:p>
        </w:tc>
      </w:tr>
      <w:tr w:rsidR="001D7A6D" w:rsidRPr="001D7A6D" w14:paraId="0EC7D436" w14:textId="77777777" w:rsidTr="00016405">
        <w:trPr>
          <w:trHeight w:val="390"/>
        </w:trPr>
        <w:tc>
          <w:tcPr>
            <w:tcW w:w="709" w:type="dxa"/>
          </w:tcPr>
          <w:p w14:paraId="5EDD4CA2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14:paraId="6AD1DBB5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</w:tcPr>
          <w:p w14:paraId="0FE6AE6F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977" w:type="dxa"/>
          </w:tcPr>
          <w:p w14:paraId="1FBE9F95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126" w:type="dxa"/>
          </w:tcPr>
          <w:p w14:paraId="6EFCE700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</w:tcPr>
          <w:p w14:paraId="7736DCF7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</w:p>
        </w:tc>
      </w:tr>
      <w:tr w:rsidR="001D7A6D" w:rsidRPr="001D7A6D" w14:paraId="3C0C2C3D" w14:textId="77777777" w:rsidTr="00016405">
        <w:trPr>
          <w:trHeight w:val="1377"/>
        </w:trPr>
        <w:tc>
          <w:tcPr>
            <w:tcW w:w="709" w:type="dxa"/>
          </w:tcPr>
          <w:p w14:paraId="2324E56C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14:paraId="598236DA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</w:p>
          <w:p w14:paraId="737F2222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b/>
                <w:sz w:val="20"/>
                <w:szCs w:val="20"/>
                <w:lang w:bidi="ar-SA"/>
              </w:rPr>
              <w:t>Σύνολο</w:t>
            </w:r>
          </w:p>
        </w:tc>
        <w:tc>
          <w:tcPr>
            <w:tcW w:w="1275" w:type="dxa"/>
          </w:tcPr>
          <w:p w14:paraId="6F4D637E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2977" w:type="dxa"/>
          </w:tcPr>
          <w:p w14:paraId="06EEBD68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</w:p>
          <w:p w14:paraId="0FE4F02A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…..................€ (100%</w:t>
            </w:r>
          </w:p>
          <w:p w14:paraId="5CDE2345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της Προϋπολογισθείσας Τιμής)</w:t>
            </w:r>
          </w:p>
        </w:tc>
        <w:tc>
          <w:tcPr>
            <w:tcW w:w="2126" w:type="dxa"/>
          </w:tcPr>
          <w:p w14:paraId="50FBE7C1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</w:p>
          <w:p w14:paraId="6AF6C136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…...........................€</w:t>
            </w:r>
          </w:p>
        </w:tc>
        <w:tc>
          <w:tcPr>
            <w:tcW w:w="1418" w:type="dxa"/>
          </w:tcPr>
          <w:p w14:paraId="175F1640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</w:p>
          <w:p w14:paraId="35E562CD" w14:textId="77777777" w:rsidR="001D7A6D" w:rsidRPr="001D7A6D" w:rsidRDefault="001D7A6D" w:rsidP="001D7A6D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  <w:lang w:bidi="ar-SA"/>
              </w:rPr>
            </w:pPr>
            <w:r w:rsidRPr="001D7A6D">
              <w:rPr>
                <w:rFonts w:ascii="Calibri" w:eastAsia="Calibri" w:hAnsi="Calibri" w:cs="Calibri"/>
                <w:sz w:val="20"/>
                <w:szCs w:val="20"/>
                <w:lang w:bidi="ar-SA"/>
              </w:rPr>
              <w:t>……….%</w:t>
            </w:r>
          </w:p>
        </w:tc>
      </w:tr>
    </w:tbl>
    <w:p w14:paraId="3A09EADD" w14:textId="77777777" w:rsidR="001D7A6D" w:rsidRPr="001D7A6D" w:rsidRDefault="001D7A6D" w:rsidP="001D7A6D">
      <w:pPr>
        <w:spacing w:after="200" w:line="276" w:lineRule="auto"/>
        <w:jc w:val="both"/>
        <w:rPr>
          <w:rFonts w:ascii="Calibri" w:eastAsia="Calibri" w:hAnsi="Calibri" w:cs="Calibri"/>
          <w:sz w:val="20"/>
          <w:szCs w:val="20"/>
          <w:lang w:bidi="ar-SA"/>
        </w:rPr>
      </w:pPr>
      <w:r w:rsidRPr="001D7A6D">
        <w:rPr>
          <w:rFonts w:ascii="Calibri" w:eastAsia="Calibri" w:hAnsi="Calibri" w:cs="Calibri"/>
          <w:sz w:val="20"/>
          <w:szCs w:val="20"/>
          <w:lang w:bidi="ar-SA"/>
        </w:rPr>
        <w:t>Η Προσφορά περιλαμβάνει όλες τις αμοιβές και κόστη του έργου εισφορές και κρατήσεις καθώς και κάθε άλλη σχετιζόμενη με το έργο δαπάνη, σύμφωνα με την Διακήρυξη.</w:t>
      </w:r>
    </w:p>
    <w:p w14:paraId="2983FDCC" w14:textId="77777777" w:rsidR="001D7A6D" w:rsidRPr="001D7A6D" w:rsidRDefault="001D7A6D" w:rsidP="001D7A6D">
      <w:pPr>
        <w:spacing w:after="200" w:line="276" w:lineRule="auto"/>
        <w:jc w:val="both"/>
        <w:rPr>
          <w:rFonts w:ascii="Calibri" w:eastAsia="Calibri" w:hAnsi="Calibri" w:cs="Calibri"/>
          <w:sz w:val="20"/>
          <w:szCs w:val="20"/>
          <w:lang w:bidi="ar-SA"/>
        </w:rPr>
      </w:pPr>
      <w:r w:rsidRPr="001D7A6D">
        <w:rPr>
          <w:rFonts w:ascii="Calibri" w:eastAsia="Calibri" w:hAnsi="Calibri" w:cs="Calibri"/>
          <w:sz w:val="20"/>
          <w:szCs w:val="20"/>
          <w:lang w:bidi="ar-SA"/>
        </w:rPr>
        <w:t>Όλες οι επιβαρύνσεις και νόμιμες υπέρ τρίτων κρατήσεις βαρύνουν εξ’ ολοκλήρου τον Προσφέροντα δεν μεταβάλλονται κατά τη διάρκεια της σύμβασης που θα υπογραφεί.</w:t>
      </w:r>
    </w:p>
    <w:p w14:paraId="47AC48F6" w14:textId="77777777" w:rsidR="001D7A6D" w:rsidRPr="001D7A6D" w:rsidRDefault="001D7A6D" w:rsidP="001D7A6D">
      <w:pPr>
        <w:spacing w:after="200" w:line="276" w:lineRule="auto"/>
        <w:jc w:val="both"/>
        <w:rPr>
          <w:rFonts w:ascii="Calibri" w:eastAsia="Calibri" w:hAnsi="Calibri" w:cs="Calibri"/>
          <w:sz w:val="20"/>
          <w:szCs w:val="20"/>
          <w:lang w:bidi="ar-SA"/>
        </w:rPr>
      </w:pPr>
      <w:r w:rsidRPr="001D7A6D">
        <w:rPr>
          <w:rFonts w:ascii="Calibri" w:eastAsia="Calibri" w:hAnsi="Calibri" w:cs="Calibri"/>
          <w:sz w:val="20"/>
          <w:szCs w:val="20"/>
          <w:lang w:bidi="ar-SA"/>
        </w:rPr>
        <w:t>Ο χρόνος ισχύος της Προσφοράς είναι …………. (……) μήνες.</w:t>
      </w:r>
    </w:p>
    <w:p w14:paraId="3777D4A4" w14:textId="77777777" w:rsidR="001D7A6D" w:rsidRPr="001D7A6D" w:rsidRDefault="001D7A6D" w:rsidP="001D7A6D">
      <w:pPr>
        <w:spacing w:after="200" w:line="276" w:lineRule="auto"/>
        <w:jc w:val="right"/>
        <w:rPr>
          <w:rFonts w:ascii="Calibri" w:eastAsia="Calibri" w:hAnsi="Calibri" w:cs="Calibri"/>
          <w:sz w:val="20"/>
          <w:szCs w:val="20"/>
          <w:lang w:bidi="ar-SA"/>
        </w:rPr>
      </w:pPr>
      <w:r w:rsidRPr="001D7A6D">
        <w:rPr>
          <w:rFonts w:ascii="Calibri" w:eastAsia="Calibri" w:hAnsi="Calibri" w:cs="Calibri"/>
          <w:sz w:val="20"/>
          <w:szCs w:val="20"/>
          <w:lang w:bidi="ar-SA"/>
        </w:rPr>
        <w:t>………., ……/……/………….</w:t>
      </w:r>
    </w:p>
    <w:p w14:paraId="0B25782A" w14:textId="77777777" w:rsidR="001D7A6D" w:rsidRPr="001D7A6D" w:rsidRDefault="001D7A6D" w:rsidP="001D7A6D">
      <w:pPr>
        <w:spacing w:after="200" w:line="276" w:lineRule="auto"/>
        <w:jc w:val="right"/>
        <w:rPr>
          <w:rFonts w:ascii="Calibri" w:eastAsia="Calibri" w:hAnsi="Calibri" w:cs="Calibri"/>
          <w:sz w:val="20"/>
          <w:szCs w:val="20"/>
          <w:lang w:bidi="ar-SA"/>
        </w:rPr>
      </w:pPr>
      <w:r w:rsidRPr="001D7A6D">
        <w:rPr>
          <w:rFonts w:ascii="Calibri" w:eastAsia="Calibri" w:hAnsi="Calibri" w:cs="Calibri"/>
          <w:sz w:val="20"/>
          <w:szCs w:val="20"/>
          <w:lang w:bidi="ar-SA"/>
        </w:rPr>
        <w:t>Για την ……………………………….</w:t>
      </w:r>
    </w:p>
    <w:p w14:paraId="377F9BE8" w14:textId="77777777" w:rsidR="001D7A6D" w:rsidRPr="001D7A6D" w:rsidRDefault="001D7A6D" w:rsidP="001D7A6D">
      <w:pPr>
        <w:spacing w:after="200" w:line="276" w:lineRule="auto"/>
        <w:jc w:val="right"/>
        <w:rPr>
          <w:rFonts w:ascii="Calibri" w:eastAsia="Calibri" w:hAnsi="Calibri" w:cs="Calibri"/>
          <w:sz w:val="20"/>
          <w:szCs w:val="20"/>
          <w:lang w:bidi="ar-SA"/>
        </w:rPr>
      </w:pPr>
      <w:r w:rsidRPr="001D7A6D">
        <w:rPr>
          <w:rFonts w:ascii="Calibri" w:eastAsia="Calibri" w:hAnsi="Calibri" w:cs="Calibri"/>
          <w:sz w:val="20"/>
          <w:szCs w:val="20"/>
          <w:lang w:bidi="ar-SA"/>
        </w:rPr>
        <w:t>……………………………………… Νόμιμος Εκπρόσωπος</w:t>
      </w:r>
    </w:p>
    <w:p w14:paraId="76893CF0" w14:textId="6DFC267A" w:rsidR="001D7A6D" w:rsidRPr="001D7A6D" w:rsidRDefault="001D7A6D" w:rsidP="001D7A6D">
      <w:pPr>
        <w:keepNext/>
        <w:tabs>
          <w:tab w:val="left" w:pos="5115"/>
        </w:tabs>
        <w:spacing w:before="100" w:beforeAutospacing="1" w:after="100" w:afterAutospacing="1" w:line="276" w:lineRule="auto"/>
        <w:jc w:val="both"/>
        <w:outlineLvl w:val="1"/>
        <w:rPr>
          <w:rFonts w:ascii="Calibri" w:eastAsia="Calibri" w:hAnsi="Calibri" w:cs="Calibri"/>
          <w:b/>
          <w:bCs/>
          <w:sz w:val="20"/>
          <w:szCs w:val="20"/>
          <w:lang w:bidi="ar-SA"/>
        </w:rPr>
      </w:pPr>
      <w:r w:rsidRPr="001D7A6D">
        <w:rPr>
          <w:rFonts w:ascii="Calibri" w:eastAsia="Calibri" w:hAnsi="Calibri" w:cs="Calibri"/>
          <w:sz w:val="20"/>
          <w:szCs w:val="20"/>
          <w:lang w:bidi="ar-SA"/>
        </w:rPr>
        <w:br w:type="page"/>
      </w:r>
    </w:p>
    <w:sectPr w:rsidR="001D7A6D" w:rsidRPr="001D7A6D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B7BA7" w14:textId="77777777" w:rsidR="00140D84" w:rsidRDefault="00140D84" w:rsidP="001D7A6D">
      <w:pPr>
        <w:spacing w:after="0" w:line="240" w:lineRule="auto"/>
      </w:pPr>
      <w:r>
        <w:separator/>
      </w:r>
    </w:p>
  </w:endnote>
  <w:endnote w:type="continuationSeparator" w:id="0">
    <w:p w14:paraId="79CF3389" w14:textId="77777777" w:rsidR="00140D84" w:rsidRDefault="00140D84" w:rsidP="001D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8284500"/>
      <w:docPartObj>
        <w:docPartGallery w:val="Page Numbers (Bottom of Page)"/>
        <w:docPartUnique/>
      </w:docPartObj>
    </w:sdtPr>
    <w:sdtContent>
      <w:p w14:paraId="73A311EA" w14:textId="6B10CD66" w:rsidR="001D7A6D" w:rsidRDefault="001D7A6D">
        <w:pPr>
          <w:pStyle w:val="a4"/>
          <w:jc w:val="right"/>
        </w:pPr>
        <w:r>
          <w:rPr>
            <w:noProof/>
          </w:rPr>
          <w:drawing>
            <wp:inline distT="0" distB="0" distL="0" distR="0" wp14:anchorId="687E748A" wp14:editId="52503BBE">
              <wp:extent cx="4725035" cy="829310"/>
              <wp:effectExtent l="0" t="0" r="0" b="8890"/>
              <wp:docPr id="1" name="Εικόνα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25035" cy="8293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994727" w14:textId="77777777" w:rsidR="001D7A6D" w:rsidRDefault="001D7A6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03A6E" w14:textId="77777777" w:rsidR="00140D84" w:rsidRDefault="00140D84" w:rsidP="001D7A6D">
      <w:pPr>
        <w:spacing w:after="0" w:line="240" w:lineRule="auto"/>
      </w:pPr>
      <w:r>
        <w:separator/>
      </w:r>
    </w:p>
  </w:footnote>
  <w:footnote w:type="continuationSeparator" w:id="0">
    <w:p w14:paraId="61F58010" w14:textId="77777777" w:rsidR="00140D84" w:rsidRDefault="00140D84" w:rsidP="001D7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3E82"/>
    <w:multiLevelType w:val="hybridMultilevel"/>
    <w:tmpl w:val="A8264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F50BB"/>
    <w:multiLevelType w:val="hybridMultilevel"/>
    <w:tmpl w:val="C3948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32AB8"/>
    <w:multiLevelType w:val="hybridMultilevel"/>
    <w:tmpl w:val="31E0A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2280F"/>
    <w:multiLevelType w:val="hybridMultilevel"/>
    <w:tmpl w:val="0AEE9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223E9"/>
    <w:multiLevelType w:val="hybridMultilevel"/>
    <w:tmpl w:val="BF50D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5083F"/>
    <w:multiLevelType w:val="hybridMultilevel"/>
    <w:tmpl w:val="F2041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5789">
    <w:abstractNumId w:val="1"/>
  </w:num>
  <w:num w:numId="2" w16cid:durableId="612858954">
    <w:abstractNumId w:val="0"/>
  </w:num>
  <w:num w:numId="3" w16cid:durableId="2138062717">
    <w:abstractNumId w:val="3"/>
  </w:num>
  <w:num w:numId="4" w16cid:durableId="1588004903">
    <w:abstractNumId w:val="5"/>
  </w:num>
  <w:num w:numId="5" w16cid:durableId="34474215">
    <w:abstractNumId w:val="2"/>
  </w:num>
  <w:num w:numId="6" w16cid:durableId="1076434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6D"/>
    <w:rsid w:val="00140D84"/>
    <w:rsid w:val="001D7A6D"/>
    <w:rsid w:val="0020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D3767"/>
  <w15:chartTrackingRefBased/>
  <w15:docId w15:val="{780B8089-A8B4-4C99-AECA-3DE2A32D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7A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D7A6D"/>
  </w:style>
  <w:style w:type="paragraph" w:styleId="a4">
    <w:name w:val="footer"/>
    <w:basedOn w:val="a"/>
    <w:link w:val="Char0"/>
    <w:uiPriority w:val="99"/>
    <w:unhideWhenUsed/>
    <w:rsid w:val="001D7A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D7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604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Theodora Kalogeropoulou</dc:creator>
  <cp:keywords/>
  <dc:description/>
  <cp:lastModifiedBy>Theodora Kalogeropoulou</cp:lastModifiedBy>
  <cp:revision>1</cp:revision>
  <dcterms:created xsi:type="dcterms:W3CDTF">2023-03-09T06:46:00Z</dcterms:created>
  <dcterms:modified xsi:type="dcterms:W3CDTF">2023-03-09T06:49:00Z</dcterms:modified>
</cp:coreProperties>
</file>